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B24" w:rsidRPr="009E3B24" w:rsidRDefault="009E3B24" w:rsidP="00530213">
      <w:pPr>
        <w:contextualSpacing/>
        <w:jc w:val="center"/>
        <w:rPr>
          <w:rFonts w:ascii="Arial" w:hAnsi="Arial" w:cs="Arial"/>
          <w:b/>
          <w:bCs/>
          <w:sz w:val="32"/>
          <w:szCs w:val="32"/>
        </w:rPr>
      </w:pPr>
      <w:bookmarkStart w:id="0" w:name="_GoBack"/>
      <w:bookmarkEnd w:id="0"/>
      <w:r w:rsidRPr="009E3B24">
        <w:rPr>
          <w:rFonts w:ascii="Arial" w:hAnsi="Arial" w:cs="Arial"/>
          <w:b/>
          <w:bCs/>
          <w:sz w:val="32"/>
          <w:szCs w:val="32"/>
        </w:rPr>
        <w:t>28.12.2017 г. №</w:t>
      </w:r>
      <w:r w:rsidR="001B14AD">
        <w:rPr>
          <w:rFonts w:ascii="Arial" w:hAnsi="Arial" w:cs="Arial"/>
          <w:b/>
          <w:bCs/>
          <w:sz w:val="32"/>
          <w:szCs w:val="32"/>
        </w:rPr>
        <w:t>169</w:t>
      </w:r>
    </w:p>
    <w:p w:rsidR="009E3B24" w:rsidRPr="009E3B24" w:rsidRDefault="009E3B24" w:rsidP="00530213">
      <w:pPr>
        <w:contextualSpacing/>
        <w:jc w:val="center"/>
        <w:rPr>
          <w:rFonts w:ascii="Arial" w:hAnsi="Arial" w:cs="Arial"/>
          <w:b/>
          <w:bCs/>
          <w:sz w:val="32"/>
          <w:szCs w:val="32"/>
        </w:rPr>
      </w:pPr>
      <w:r w:rsidRPr="009E3B24">
        <w:rPr>
          <w:rFonts w:ascii="Arial" w:hAnsi="Arial" w:cs="Arial"/>
          <w:b/>
          <w:bCs/>
          <w:sz w:val="32"/>
          <w:szCs w:val="32"/>
        </w:rPr>
        <w:t xml:space="preserve">РОССИЙСКАЯ ФЕДЕРАЦИЯ </w:t>
      </w:r>
    </w:p>
    <w:p w:rsidR="009E3B24" w:rsidRPr="009E3B24" w:rsidRDefault="009E3B24" w:rsidP="00530213">
      <w:pPr>
        <w:contextualSpacing/>
        <w:jc w:val="center"/>
        <w:rPr>
          <w:rFonts w:ascii="Arial" w:hAnsi="Arial" w:cs="Arial"/>
          <w:b/>
          <w:bCs/>
          <w:iCs/>
          <w:sz w:val="32"/>
          <w:szCs w:val="32"/>
        </w:rPr>
      </w:pPr>
      <w:r w:rsidRPr="009E3B24">
        <w:rPr>
          <w:rFonts w:ascii="Arial" w:hAnsi="Arial" w:cs="Arial"/>
          <w:b/>
          <w:bCs/>
          <w:iCs/>
          <w:sz w:val="32"/>
          <w:szCs w:val="32"/>
        </w:rPr>
        <w:t>ИРКУТСКАЯ ОБЛАСТЬ</w:t>
      </w:r>
    </w:p>
    <w:p w:rsidR="00470660" w:rsidRDefault="009E3B24" w:rsidP="00530213">
      <w:pPr>
        <w:contextualSpacing/>
        <w:jc w:val="center"/>
        <w:rPr>
          <w:rFonts w:ascii="Arial" w:hAnsi="Arial" w:cs="Arial"/>
          <w:b/>
          <w:sz w:val="32"/>
          <w:szCs w:val="32"/>
        </w:rPr>
      </w:pPr>
      <w:r w:rsidRPr="009E3B24">
        <w:rPr>
          <w:rFonts w:ascii="Arial" w:hAnsi="Arial" w:cs="Arial"/>
          <w:b/>
          <w:sz w:val="32"/>
          <w:szCs w:val="32"/>
        </w:rPr>
        <w:t>МУНИЦИПАЛЬНОЕ ОБРАЗОВАНИЕ «БОХАНСКИЙ РАЙОН»</w:t>
      </w:r>
    </w:p>
    <w:p w:rsidR="009E3B24" w:rsidRPr="009E3B24" w:rsidRDefault="009E3B24" w:rsidP="00530213">
      <w:pPr>
        <w:contextualSpacing/>
        <w:jc w:val="center"/>
        <w:rPr>
          <w:rFonts w:ascii="Arial" w:hAnsi="Arial" w:cs="Arial"/>
          <w:b/>
          <w:sz w:val="32"/>
          <w:szCs w:val="32"/>
        </w:rPr>
      </w:pPr>
      <w:r w:rsidRPr="009E3B24">
        <w:rPr>
          <w:rFonts w:ascii="Arial" w:hAnsi="Arial" w:cs="Arial"/>
          <w:b/>
          <w:sz w:val="32"/>
          <w:szCs w:val="32"/>
        </w:rPr>
        <w:t>ДУМА</w:t>
      </w:r>
    </w:p>
    <w:p w:rsidR="009E3B24" w:rsidRPr="009E3B24" w:rsidRDefault="009E3B24" w:rsidP="00530213">
      <w:pPr>
        <w:contextualSpacing/>
        <w:jc w:val="center"/>
        <w:rPr>
          <w:rFonts w:ascii="Arial" w:hAnsi="Arial" w:cs="Arial"/>
          <w:b/>
          <w:sz w:val="32"/>
          <w:szCs w:val="32"/>
        </w:rPr>
      </w:pPr>
      <w:r w:rsidRPr="009E3B24">
        <w:rPr>
          <w:rFonts w:ascii="Arial" w:hAnsi="Arial" w:cs="Arial"/>
          <w:b/>
          <w:sz w:val="32"/>
          <w:szCs w:val="32"/>
        </w:rPr>
        <w:t>РЕШЕНИЕ</w:t>
      </w:r>
    </w:p>
    <w:p w:rsidR="00277F9A" w:rsidRPr="00470660" w:rsidRDefault="00277F9A" w:rsidP="00530213">
      <w:pPr>
        <w:contextualSpacing/>
        <w:jc w:val="right"/>
        <w:rPr>
          <w:rFonts w:ascii="Arial" w:hAnsi="Arial" w:cs="Arial"/>
          <w:bCs/>
          <w:color w:val="052635"/>
          <w:sz w:val="32"/>
          <w:szCs w:val="32"/>
        </w:rPr>
      </w:pPr>
    </w:p>
    <w:p w:rsidR="00277F9A" w:rsidRPr="00470660" w:rsidRDefault="009E3B24" w:rsidP="00530213">
      <w:pPr>
        <w:contextualSpacing/>
        <w:jc w:val="center"/>
        <w:rPr>
          <w:rFonts w:ascii="Arial" w:hAnsi="Arial" w:cs="Arial"/>
          <w:b/>
          <w:bCs/>
          <w:color w:val="052635"/>
          <w:sz w:val="32"/>
          <w:szCs w:val="32"/>
        </w:rPr>
      </w:pPr>
      <w:r w:rsidRPr="00470660">
        <w:rPr>
          <w:rFonts w:ascii="Arial" w:hAnsi="Arial" w:cs="Arial"/>
          <w:b/>
          <w:bCs/>
          <w:color w:val="052635"/>
          <w:sz w:val="32"/>
          <w:szCs w:val="32"/>
        </w:rPr>
        <w:t>«О ВНЕСЕНИИ ИЗМЕНЕНИЙ  В РЕШЕНИЕ ДУМЫ  №</w:t>
      </w:r>
      <w:r w:rsidR="00470660">
        <w:rPr>
          <w:rFonts w:ascii="Arial" w:hAnsi="Arial" w:cs="Arial"/>
          <w:b/>
          <w:bCs/>
          <w:color w:val="052635"/>
          <w:sz w:val="32"/>
          <w:szCs w:val="32"/>
        </w:rPr>
        <w:t xml:space="preserve"> </w:t>
      </w:r>
      <w:r w:rsidRPr="00470660">
        <w:rPr>
          <w:rFonts w:ascii="Arial" w:hAnsi="Arial" w:cs="Arial"/>
          <w:b/>
          <w:bCs/>
          <w:color w:val="052635"/>
          <w:sz w:val="32"/>
          <w:szCs w:val="32"/>
        </w:rPr>
        <w:t>214</w:t>
      </w:r>
    </w:p>
    <w:p w:rsidR="00277F9A" w:rsidRDefault="00982BA6" w:rsidP="00530213">
      <w:pPr>
        <w:contextualSpacing/>
        <w:jc w:val="center"/>
        <w:rPr>
          <w:rFonts w:ascii="Arial" w:hAnsi="Arial" w:cs="Arial"/>
          <w:color w:val="052635"/>
        </w:rPr>
      </w:pPr>
      <w:r>
        <w:rPr>
          <w:rFonts w:ascii="Arial" w:hAnsi="Arial" w:cs="Arial"/>
          <w:b/>
          <w:bCs/>
          <w:color w:val="052635"/>
          <w:sz w:val="32"/>
          <w:szCs w:val="32"/>
        </w:rPr>
        <w:t>ОТ 25.04.2012 г.</w:t>
      </w:r>
      <w:r w:rsidR="009E3B24" w:rsidRPr="00470660">
        <w:rPr>
          <w:rFonts w:ascii="Arial" w:hAnsi="Arial" w:cs="Arial"/>
          <w:b/>
          <w:bCs/>
          <w:color w:val="052635"/>
          <w:sz w:val="32"/>
          <w:szCs w:val="32"/>
        </w:rPr>
        <w:t xml:space="preserve">  «ОБ УТВЕРЖДЕНИИ ПОЛОЖЕНИЯ О                                                                                                                                                                                    БЮДЖЕТНОМ ПРОЦЕССЕ МУНИЦИПАЛЬНОГО ОБРА</w:t>
      </w:r>
      <w:r w:rsidR="009E3B24" w:rsidRPr="00470660">
        <w:rPr>
          <w:rFonts w:ascii="Arial" w:hAnsi="Arial" w:cs="Arial"/>
          <w:b/>
          <w:color w:val="052635"/>
          <w:sz w:val="32"/>
          <w:szCs w:val="32"/>
        </w:rPr>
        <w:t>ЗОВАНИЯ  «БОХАНСКИЙ РАЙОН</w:t>
      </w:r>
      <w:r w:rsidR="00277F9A" w:rsidRPr="009E3B24">
        <w:rPr>
          <w:rFonts w:ascii="Arial" w:hAnsi="Arial" w:cs="Arial"/>
          <w:color w:val="052635"/>
        </w:rPr>
        <w:t>»</w:t>
      </w:r>
    </w:p>
    <w:p w:rsidR="00F53C82" w:rsidRPr="009E3B24" w:rsidRDefault="00F53C82" w:rsidP="00530213">
      <w:pPr>
        <w:contextualSpacing/>
        <w:jc w:val="both"/>
        <w:rPr>
          <w:rFonts w:ascii="Arial" w:hAnsi="Arial" w:cs="Arial"/>
          <w:color w:val="052635"/>
        </w:rPr>
      </w:pPr>
    </w:p>
    <w:p w:rsidR="00FC113F" w:rsidRDefault="00FC113F" w:rsidP="00530213">
      <w:pPr>
        <w:spacing w:after="240"/>
        <w:ind w:firstLine="708"/>
        <w:contextualSpacing/>
        <w:jc w:val="both"/>
        <w:rPr>
          <w:rFonts w:ascii="Arial" w:hAnsi="Arial" w:cs="Arial"/>
          <w:color w:val="052635"/>
        </w:rPr>
      </w:pPr>
      <w:r>
        <w:rPr>
          <w:rFonts w:ascii="Arial" w:hAnsi="Arial" w:cs="Arial"/>
          <w:color w:val="052635"/>
        </w:rPr>
        <w:t xml:space="preserve">В соответствии с Бюджетным кодексом Российской Федерации, Федеральным законом от 02.06.2016 № 158 –ФЗ </w:t>
      </w:r>
      <w:r w:rsidR="00982BA6">
        <w:rPr>
          <w:rFonts w:ascii="Arial" w:hAnsi="Arial" w:cs="Arial"/>
          <w:color w:val="052635"/>
        </w:rPr>
        <w:t>«</w:t>
      </w:r>
      <w:r>
        <w:rPr>
          <w:rFonts w:ascii="Arial" w:hAnsi="Arial" w:cs="Arial"/>
          <w:color w:val="052635"/>
        </w:rPr>
        <w: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 руководствуясь ст. ст. 5, 23, 27 Устава муниципального образования «</w:t>
      </w:r>
      <w:proofErr w:type="spellStart"/>
      <w:r>
        <w:rPr>
          <w:rFonts w:ascii="Arial" w:hAnsi="Arial" w:cs="Arial"/>
          <w:color w:val="052635"/>
        </w:rPr>
        <w:t>Боханский</w:t>
      </w:r>
      <w:proofErr w:type="spellEnd"/>
      <w:r>
        <w:rPr>
          <w:rFonts w:ascii="Arial" w:hAnsi="Arial" w:cs="Arial"/>
          <w:color w:val="052635"/>
        </w:rPr>
        <w:t xml:space="preserve"> район», Дума муниципального образования «</w:t>
      </w:r>
      <w:proofErr w:type="spellStart"/>
      <w:r>
        <w:rPr>
          <w:rFonts w:ascii="Arial" w:hAnsi="Arial" w:cs="Arial"/>
          <w:color w:val="052635"/>
        </w:rPr>
        <w:t>Боханский</w:t>
      </w:r>
      <w:proofErr w:type="spellEnd"/>
      <w:r>
        <w:rPr>
          <w:rFonts w:ascii="Arial" w:hAnsi="Arial" w:cs="Arial"/>
          <w:color w:val="052635"/>
        </w:rPr>
        <w:t xml:space="preserve"> район» </w:t>
      </w:r>
    </w:p>
    <w:p w:rsidR="00FC113F" w:rsidRDefault="00FC113F" w:rsidP="00530213">
      <w:pPr>
        <w:spacing w:after="240"/>
        <w:contextualSpacing/>
        <w:jc w:val="both"/>
        <w:rPr>
          <w:rFonts w:ascii="Arial" w:hAnsi="Arial" w:cs="Arial"/>
          <w:color w:val="052635"/>
        </w:rPr>
      </w:pPr>
    </w:p>
    <w:p w:rsidR="00FC113F" w:rsidRDefault="00FC113F" w:rsidP="00530213">
      <w:pPr>
        <w:spacing w:after="240"/>
        <w:contextualSpacing/>
        <w:jc w:val="center"/>
        <w:rPr>
          <w:rFonts w:ascii="Arial" w:hAnsi="Arial" w:cs="Arial"/>
          <w:b/>
          <w:color w:val="052635"/>
          <w:sz w:val="30"/>
          <w:szCs w:val="30"/>
        </w:rPr>
      </w:pPr>
      <w:r w:rsidRPr="00FC113F">
        <w:rPr>
          <w:rFonts w:ascii="Arial" w:hAnsi="Arial" w:cs="Arial"/>
          <w:b/>
          <w:color w:val="052635"/>
          <w:sz w:val="30"/>
          <w:szCs w:val="30"/>
        </w:rPr>
        <w:t>РЕШИЛА:</w:t>
      </w:r>
    </w:p>
    <w:p w:rsidR="00277F9A" w:rsidRPr="009E3B24" w:rsidRDefault="00277F9A" w:rsidP="00530213">
      <w:pPr>
        <w:spacing w:after="240"/>
        <w:contextualSpacing/>
        <w:rPr>
          <w:rFonts w:ascii="Arial" w:hAnsi="Arial" w:cs="Arial"/>
          <w:color w:val="052635"/>
        </w:rPr>
      </w:pPr>
      <w:r w:rsidRPr="00FC113F">
        <w:rPr>
          <w:rFonts w:ascii="Arial" w:hAnsi="Arial" w:cs="Arial"/>
          <w:b/>
          <w:color w:val="052635"/>
          <w:sz w:val="30"/>
          <w:szCs w:val="30"/>
        </w:rPr>
        <w:br/>
      </w:r>
      <w:r w:rsidRPr="009E3B24">
        <w:rPr>
          <w:rFonts w:ascii="Arial" w:hAnsi="Arial" w:cs="Arial"/>
          <w:color w:val="052635"/>
        </w:rPr>
        <w:t xml:space="preserve">       </w:t>
      </w:r>
      <w:r w:rsidR="00EE6B39">
        <w:rPr>
          <w:rFonts w:ascii="Arial" w:hAnsi="Arial" w:cs="Arial"/>
          <w:color w:val="052635"/>
          <w:lang w:val="en-US"/>
        </w:rPr>
        <w:t>I</w:t>
      </w:r>
      <w:r w:rsidR="00EE6B39" w:rsidRPr="00EE6B39">
        <w:rPr>
          <w:rFonts w:ascii="Arial" w:hAnsi="Arial" w:cs="Arial"/>
          <w:color w:val="052635"/>
        </w:rPr>
        <w:t>.</w:t>
      </w:r>
      <w:r w:rsidRPr="009E3B24">
        <w:rPr>
          <w:rFonts w:ascii="Arial" w:hAnsi="Arial" w:cs="Arial"/>
          <w:color w:val="052635"/>
        </w:rPr>
        <w:t xml:space="preserve">    </w:t>
      </w:r>
      <w:proofErr w:type="gramStart"/>
      <w:r w:rsidRPr="009E3B24">
        <w:rPr>
          <w:rFonts w:ascii="Arial" w:hAnsi="Arial" w:cs="Arial"/>
          <w:color w:val="052635"/>
        </w:rPr>
        <w:t>Внести  в</w:t>
      </w:r>
      <w:proofErr w:type="gramEnd"/>
      <w:r w:rsidRPr="009E3B24">
        <w:rPr>
          <w:rFonts w:ascii="Arial" w:hAnsi="Arial" w:cs="Arial"/>
          <w:color w:val="052635"/>
        </w:rPr>
        <w:t xml:space="preserve"> Решение Думы  №</w:t>
      </w:r>
      <w:r w:rsidR="00982BA6">
        <w:rPr>
          <w:rFonts w:ascii="Arial" w:hAnsi="Arial" w:cs="Arial"/>
          <w:color w:val="052635"/>
        </w:rPr>
        <w:t xml:space="preserve"> </w:t>
      </w:r>
      <w:r w:rsidRPr="009E3B24">
        <w:rPr>
          <w:rFonts w:ascii="Arial" w:hAnsi="Arial" w:cs="Arial"/>
          <w:color w:val="052635"/>
        </w:rPr>
        <w:t>214 от 25.04.2012 года  «Об утверждении Положения о бюджетном процессе муниципального образования «</w:t>
      </w:r>
      <w:proofErr w:type="spellStart"/>
      <w:r w:rsidRPr="009E3B24">
        <w:rPr>
          <w:rFonts w:ascii="Arial" w:hAnsi="Arial" w:cs="Arial"/>
          <w:color w:val="052635"/>
        </w:rPr>
        <w:t>Боханский</w:t>
      </w:r>
      <w:proofErr w:type="spellEnd"/>
      <w:r w:rsidRPr="009E3B24">
        <w:rPr>
          <w:rFonts w:ascii="Arial" w:hAnsi="Arial" w:cs="Arial"/>
          <w:color w:val="052635"/>
        </w:rPr>
        <w:t xml:space="preserve"> район»  следующие изменения:</w:t>
      </w:r>
    </w:p>
    <w:p w:rsidR="00470660" w:rsidRDefault="00277F9A" w:rsidP="00530213">
      <w:pPr>
        <w:numPr>
          <w:ilvl w:val="0"/>
          <w:numId w:val="10"/>
        </w:numPr>
        <w:ind w:left="0" w:firstLine="0"/>
        <w:contextualSpacing/>
        <w:rPr>
          <w:rFonts w:ascii="Arial" w:hAnsi="Arial" w:cs="Arial"/>
          <w:color w:val="052635"/>
        </w:rPr>
      </w:pPr>
      <w:r w:rsidRPr="009E3B24">
        <w:rPr>
          <w:rFonts w:ascii="Arial" w:hAnsi="Arial" w:cs="Arial"/>
          <w:color w:val="052635"/>
        </w:rPr>
        <w:t>Стать</w:t>
      </w:r>
      <w:r w:rsidR="002E6181" w:rsidRPr="009E3B24">
        <w:rPr>
          <w:rFonts w:ascii="Arial" w:hAnsi="Arial" w:cs="Arial"/>
          <w:color w:val="052635"/>
        </w:rPr>
        <w:t>ю</w:t>
      </w:r>
      <w:r w:rsidRPr="009E3B24">
        <w:rPr>
          <w:rFonts w:ascii="Arial" w:hAnsi="Arial" w:cs="Arial"/>
          <w:color w:val="052635"/>
        </w:rPr>
        <w:t xml:space="preserve"> 1</w:t>
      </w:r>
      <w:r w:rsidR="002C161E" w:rsidRPr="009E3B24">
        <w:rPr>
          <w:rFonts w:ascii="Arial" w:hAnsi="Arial" w:cs="Arial"/>
          <w:color w:val="052635"/>
        </w:rPr>
        <w:t xml:space="preserve">9 </w:t>
      </w:r>
      <w:r w:rsidR="00470660">
        <w:rPr>
          <w:rFonts w:ascii="Arial" w:hAnsi="Arial" w:cs="Arial"/>
          <w:color w:val="052635"/>
        </w:rPr>
        <w:t xml:space="preserve"> изложить в новой редакции:</w:t>
      </w:r>
    </w:p>
    <w:p w:rsidR="00277F9A" w:rsidRPr="009E3B24" w:rsidRDefault="00A3609D" w:rsidP="00530213">
      <w:pPr>
        <w:contextualSpacing/>
        <w:jc w:val="both"/>
        <w:rPr>
          <w:rFonts w:ascii="Arial" w:hAnsi="Arial" w:cs="Arial"/>
          <w:color w:val="052635"/>
        </w:rPr>
      </w:pPr>
      <w:r>
        <w:rPr>
          <w:rFonts w:ascii="Arial" w:hAnsi="Arial" w:cs="Arial"/>
          <w:color w:val="052635"/>
        </w:rPr>
        <w:t>«</w:t>
      </w:r>
      <w:r w:rsidR="002C161E" w:rsidRPr="009E3B24">
        <w:rPr>
          <w:rFonts w:ascii="Arial" w:hAnsi="Arial" w:cs="Arial"/>
          <w:color w:val="052635"/>
        </w:rPr>
        <w:t>Бюджетные полномочия главного распорядителя (распорядителя) бюджетных средств</w:t>
      </w:r>
      <w:r>
        <w:rPr>
          <w:rFonts w:ascii="Arial" w:hAnsi="Arial" w:cs="Arial"/>
          <w:color w:val="052635"/>
        </w:rPr>
        <w:t>»</w:t>
      </w:r>
      <w:r w:rsidR="002C161E" w:rsidRPr="009E3B24">
        <w:rPr>
          <w:rFonts w:ascii="Arial" w:hAnsi="Arial" w:cs="Arial"/>
          <w:color w:val="052635"/>
        </w:rPr>
        <w:t xml:space="preserve"> </w:t>
      </w:r>
      <w:r w:rsidR="00470660">
        <w:rPr>
          <w:rFonts w:ascii="Arial" w:hAnsi="Arial" w:cs="Arial"/>
          <w:color w:val="052635"/>
        </w:rPr>
        <w:t xml:space="preserve"> </w:t>
      </w:r>
    </w:p>
    <w:p w:rsidR="002E6181" w:rsidRPr="009E3B24" w:rsidRDefault="002C161E" w:rsidP="00530213">
      <w:pPr>
        <w:contextualSpacing/>
        <w:jc w:val="both"/>
        <w:rPr>
          <w:rFonts w:ascii="Arial" w:hAnsi="Arial" w:cs="Arial"/>
          <w:color w:val="052635"/>
        </w:rPr>
      </w:pPr>
      <w:r w:rsidRPr="009E3B24">
        <w:rPr>
          <w:rFonts w:ascii="Arial" w:hAnsi="Arial" w:cs="Arial"/>
          <w:color w:val="052635"/>
        </w:rPr>
        <w:t>1</w:t>
      </w:r>
      <w:r w:rsidR="002F0E0B" w:rsidRPr="009E3B24">
        <w:rPr>
          <w:rFonts w:ascii="Arial" w:hAnsi="Arial" w:cs="Arial"/>
          <w:color w:val="052635"/>
        </w:rPr>
        <w:t>.</w:t>
      </w:r>
      <w:r w:rsidRPr="009E3B24">
        <w:rPr>
          <w:rFonts w:ascii="Arial" w:hAnsi="Arial" w:cs="Arial"/>
          <w:color w:val="052635"/>
        </w:rPr>
        <w:t xml:space="preserve"> Главный распорядитель бюджетных средств обладает следующими</w:t>
      </w:r>
      <w:r w:rsidR="002E6181" w:rsidRPr="009E3B24">
        <w:rPr>
          <w:rFonts w:ascii="Arial" w:hAnsi="Arial" w:cs="Arial"/>
          <w:color w:val="052635"/>
        </w:rPr>
        <w:t xml:space="preserve">                      бюджетными полномочиями:</w:t>
      </w:r>
    </w:p>
    <w:p w:rsidR="002E6181" w:rsidRPr="009E3B24" w:rsidRDefault="002E6181" w:rsidP="00530213">
      <w:pPr>
        <w:contextualSpacing/>
        <w:jc w:val="both"/>
        <w:rPr>
          <w:rFonts w:ascii="Arial" w:hAnsi="Arial" w:cs="Arial"/>
          <w:color w:val="052635"/>
        </w:rPr>
      </w:pPr>
      <w:r w:rsidRPr="009E3B24">
        <w:rPr>
          <w:rFonts w:ascii="Arial" w:hAnsi="Arial" w:cs="Arial"/>
          <w:color w:val="052635"/>
        </w:rPr>
        <w:t xml:space="preserve">     1) обеспечивает результативность, адресность и целевой характер использования бюджетных сре</w:t>
      </w:r>
      <w:proofErr w:type="gramStart"/>
      <w:r w:rsidRPr="009E3B24">
        <w:rPr>
          <w:rFonts w:ascii="Arial" w:hAnsi="Arial" w:cs="Arial"/>
          <w:color w:val="052635"/>
        </w:rPr>
        <w:t>дств в с</w:t>
      </w:r>
      <w:proofErr w:type="gramEnd"/>
      <w:r w:rsidRPr="009E3B24">
        <w:rPr>
          <w:rFonts w:ascii="Arial" w:hAnsi="Arial" w:cs="Arial"/>
          <w:color w:val="052635"/>
        </w:rPr>
        <w:t>оответствии с утвержденными ему  бюджетными ассигнованиями и лимитами бюджетных обязательств;</w:t>
      </w:r>
    </w:p>
    <w:p w:rsidR="002E6181" w:rsidRPr="009E3B24" w:rsidRDefault="002E6181" w:rsidP="00530213">
      <w:pPr>
        <w:contextualSpacing/>
        <w:jc w:val="both"/>
        <w:rPr>
          <w:rFonts w:ascii="Arial" w:hAnsi="Arial" w:cs="Arial"/>
          <w:color w:val="052635"/>
        </w:rPr>
      </w:pPr>
      <w:r w:rsidRPr="009E3B24">
        <w:rPr>
          <w:rFonts w:ascii="Arial" w:hAnsi="Arial" w:cs="Arial"/>
          <w:color w:val="052635"/>
        </w:rPr>
        <w:t xml:space="preserve">     2) формирует перечень  подведомственных ему распорядителей и получателей бюджетных средств;</w:t>
      </w:r>
    </w:p>
    <w:p w:rsidR="002E6181" w:rsidRPr="009E3B24" w:rsidRDefault="002E6181" w:rsidP="00530213">
      <w:pPr>
        <w:contextualSpacing/>
        <w:jc w:val="both"/>
        <w:rPr>
          <w:rFonts w:ascii="Arial" w:hAnsi="Arial" w:cs="Arial"/>
          <w:color w:val="052635"/>
        </w:rPr>
      </w:pPr>
      <w:r w:rsidRPr="009E3B24">
        <w:rPr>
          <w:rFonts w:ascii="Arial" w:hAnsi="Arial" w:cs="Arial"/>
          <w:color w:val="052635"/>
        </w:rPr>
        <w:t xml:space="preserve">     3) ведёт реестр расходных обязательств, подлежащих исполнению в пределах утверждённых ему лимитов бюджетных обязательств и бюджетных ассигнований;</w:t>
      </w:r>
    </w:p>
    <w:p w:rsidR="002E6181" w:rsidRPr="009E3B24" w:rsidRDefault="002E6181" w:rsidP="00530213">
      <w:pPr>
        <w:contextualSpacing/>
        <w:jc w:val="both"/>
        <w:rPr>
          <w:rFonts w:ascii="Arial" w:hAnsi="Arial" w:cs="Arial"/>
          <w:color w:val="052635"/>
        </w:rPr>
      </w:pPr>
      <w:r w:rsidRPr="009E3B24">
        <w:rPr>
          <w:rFonts w:ascii="Arial" w:hAnsi="Arial" w:cs="Arial"/>
          <w:color w:val="052635"/>
        </w:rPr>
        <w:t xml:space="preserve">     4) </w:t>
      </w:r>
      <w:r w:rsidR="004C1216" w:rsidRPr="009E3B24">
        <w:rPr>
          <w:rFonts w:ascii="Arial" w:hAnsi="Arial" w:cs="Arial"/>
          <w:color w:val="052635"/>
        </w:rPr>
        <w:t>осуществляет планирование соответствующих расходов бюджета, составляет обоснование бюджетных ассигнований;</w:t>
      </w:r>
    </w:p>
    <w:p w:rsidR="004C1216" w:rsidRPr="009E3B24" w:rsidRDefault="004C1216" w:rsidP="00530213">
      <w:pPr>
        <w:contextualSpacing/>
        <w:jc w:val="both"/>
        <w:rPr>
          <w:rFonts w:ascii="Arial" w:hAnsi="Arial" w:cs="Arial"/>
          <w:color w:val="052635"/>
        </w:rPr>
      </w:pPr>
      <w:r w:rsidRPr="009E3B24">
        <w:rPr>
          <w:rFonts w:ascii="Arial" w:hAnsi="Arial" w:cs="Arial"/>
          <w:color w:val="052635"/>
        </w:rPr>
        <w:t xml:space="preserve">     5) составляет, утверждает и ведёт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бюджета МО «</w:t>
      </w:r>
      <w:proofErr w:type="spellStart"/>
      <w:r w:rsidRPr="009E3B24">
        <w:rPr>
          <w:rFonts w:ascii="Arial" w:hAnsi="Arial" w:cs="Arial"/>
          <w:color w:val="052635"/>
        </w:rPr>
        <w:t>Боханский</w:t>
      </w:r>
      <w:proofErr w:type="spellEnd"/>
      <w:r w:rsidRPr="009E3B24">
        <w:rPr>
          <w:rFonts w:ascii="Arial" w:hAnsi="Arial" w:cs="Arial"/>
          <w:color w:val="052635"/>
        </w:rPr>
        <w:t xml:space="preserve"> район» и исполняет соответс</w:t>
      </w:r>
      <w:r w:rsidR="002F0E0B" w:rsidRPr="009E3B24">
        <w:rPr>
          <w:rFonts w:ascii="Arial" w:hAnsi="Arial" w:cs="Arial"/>
          <w:color w:val="052635"/>
        </w:rPr>
        <w:t>т</w:t>
      </w:r>
      <w:r w:rsidRPr="009E3B24">
        <w:rPr>
          <w:rFonts w:ascii="Arial" w:hAnsi="Arial" w:cs="Arial"/>
          <w:color w:val="052635"/>
        </w:rPr>
        <w:t>вующую часть бюджета;</w:t>
      </w:r>
    </w:p>
    <w:p w:rsidR="004C1216" w:rsidRPr="009E3B24" w:rsidRDefault="004C1216" w:rsidP="00530213">
      <w:pPr>
        <w:contextualSpacing/>
        <w:jc w:val="both"/>
        <w:rPr>
          <w:rFonts w:ascii="Arial" w:hAnsi="Arial" w:cs="Arial"/>
          <w:color w:val="052635"/>
        </w:rPr>
      </w:pPr>
      <w:r w:rsidRPr="009E3B24">
        <w:rPr>
          <w:rFonts w:ascii="Arial" w:hAnsi="Arial" w:cs="Arial"/>
          <w:color w:val="052635"/>
        </w:rPr>
        <w:t xml:space="preserve">     6) вносит предложения по формированию и изменению лимитов бюджетных обязательств;</w:t>
      </w:r>
    </w:p>
    <w:p w:rsidR="004C1216" w:rsidRPr="009E3B24" w:rsidRDefault="004C1216" w:rsidP="00530213">
      <w:pPr>
        <w:contextualSpacing/>
        <w:jc w:val="both"/>
        <w:rPr>
          <w:rFonts w:ascii="Arial" w:hAnsi="Arial" w:cs="Arial"/>
          <w:color w:val="052635"/>
        </w:rPr>
      </w:pPr>
      <w:r w:rsidRPr="009E3B24">
        <w:rPr>
          <w:rFonts w:ascii="Arial" w:hAnsi="Arial" w:cs="Arial"/>
          <w:color w:val="052635"/>
        </w:rPr>
        <w:t xml:space="preserve">     7) вносит предложения по формированию и изменению сводной бюджетной росписи;</w:t>
      </w:r>
    </w:p>
    <w:p w:rsidR="004C1216" w:rsidRPr="009E3B24" w:rsidRDefault="004C1216" w:rsidP="00530213">
      <w:pPr>
        <w:contextualSpacing/>
        <w:jc w:val="both"/>
        <w:rPr>
          <w:rFonts w:ascii="Arial" w:hAnsi="Arial" w:cs="Arial"/>
          <w:color w:val="052635"/>
        </w:rPr>
      </w:pPr>
      <w:r w:rsidRPr="009E3B24">
        <w:rPr>
          <w:rFonts w:ascii="Arial" w:hAnsi="Arial" w:cs="Arial"/>
          <w:color w:val="052635"/>
        </w:rPr>
        <w:t xml:space="preserve">     8) определяет порядок утверждения бюджетных смет подведомственных получателей бюджетных средств, являющихся казёнными учреждениями;</w:t>
      </w:r>
    </w:p>
    <w:p w:rsidR="004C1216" w:rsidRPr="009E3B24" w:rsidRDefault="004C1216" w:rsidP="00530213">
      <w:pPr>
        <w:contextualSpacing/>
        <w:jc w:val="both"/>
        <w:rPr>
          <w:rFonts w:ascii="Arial" w:hAnsi="Arial" w:cs="Arial"/>
          <w:color w:val="052635"/>
        </w:rPr>
      </w:pPr>
      <w:r w:rsidRPr="009E3B24">
        <w:rPr>
          <w:rFonts w:ascii="Arial" w:hAnsi="Arial" w:cs="Arial"/>
          <w:color w:val="052635"/>
        </w:rPr>
        <w:t xml:space="preserve">     9) формирует и утверждает муниципальные задания;</w:t>
      </w:r>
    </w:p>
    <w:p w:rsidR="004C1216" w:rsidRPr="009E3B24" w:rsidRDefault="004C1216" w:rsidP="00530213">
      <w:pPr>
        <w:contextualSpacing/>
        <w:jc w:val="both"/>
        <w:rPr>
          <w:rFonts w:ascii="Arial" w:hAnsi="Arial" w:cs="Arial"/>
          <w:color w:val="052635"/>
        </w:rPr>
      </w:pPr>
      <w:r w:rsidRPr="009E3B24">
        <w:rPr>
          <w:rFonts w:ascii="Arial" w:hAnsi="Arial" w:cs="Arial"/>
          <w:color w:val="052635"/>
        </w:rPr>
        <w:lastRenderedPageBreak/>
        <w:t xml:space="preserve">   10) </w:t>
      </w:r>
      <w:r w:rsidR="00CA459B" w:rsidRPr="009E3B24">
        <w:rPr>
          <w:rFonts w:ascii="Arial" w:hAnsi="Arial" w:cs="Arial"/>
          <w:color w:val="052635"/>
        </w:rPr>
        <w:t xml:space="preserve">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определённых Бюджетным Кодексом Российской Федерации, условий, целей и порядка, установленных при их предоставлении; </w:t>
      </w:r>
    </w:p>
    <w:p w:rsidR="00CA459B" w:rsidRPr="009E3B24" w:rsidRDefault="00CA459B" w:rsidP="00530213">
      <w:pPr>
        <w:contextualSpacing/>
        <w:jc w:val="both"/>
        <w:rPr>
          <w:rFonts w:ascii="Arial" w:hAnsi="Arial" w:cs="Arial"/>
          <w:color w:val="052635"/>
        </w:rPr>
      </w:pPr>
      <w:r w:rsidRPr="009E3B24">
        <w:rPr>
          <w:rFonts w:ascii="Arial" w:hAnsi="Arial" w:cs="Arial"/>
          <w:color w:val="052635"/>
        </w:rPr>
        <w:t xml:space="preserve">     11) формирует бюджетную отчётность главного распорядителя бюджетных средств;</w:t>
      </w:r>
    </w:p>
    <w:p w:rsidR="00CA459B" w:rsidRPr="009E3B24" w:rsidRDefault="00CA459B" w:rsidP="00530213">
      <w:pPr>
        <w:contextualSpacing/>
        <w:jc w:val="both"/>
        <w:rPr>
          <w:rFonts w:ascii="Arial" w:hAnsi="Arial" w:cs="Arial"/>
          <w:color w:val="052635"/>
        </w:rPr>
      </w:pPr>
      <w:r w:rsidRPr="009E3B24">
        <w:rPr>
          <w:rFonts w:ascii="Arial" w:hAnsi="Arial" w:cs="Arial"/>
          <w:color w:val="052635"/>
        </w:rPr>
        <w:t xml:space="preserve">     11.1) отвечает от имени района по денежным обязательствам </w:t>
      </w:r>
      <w:r w:rsidR="002F0E0B" w:rsidRPr="009E3B24">
        <w:rPr>
          <w:rFonts w:ascii="Arial" w:hAnsi="Arial" w:cs="Arial"/>
          <w:color w:val="052635"/>
        </w:rPr>
        <w:t>п</w:t>
      </w:r>
      <w:r w:rsidRPr="009E3B24">
        <w:rPr>
          <w:rFonts w:ascii="Arial" w:hAnsi="Arial" w:cs="Arial"/>
          <w:color w:val="052635"/>
        </w:rPr>
        <w:t>одведомственных ему получателей бюджетных средств;</w:t>
      </w:r>
    </w:p>
    <w:p w:rsidR="00CA459B" w:rsidRPr="009E3B24" w:rsidRDefault="00CA459B" w:rsidP="00530213">
      <w:pPr>
        <w:contextualSpacing/>
        <w:jc w:val="both"/>
        <w:rPr>
          <w:rFonts w:ascii="Arial" w:hAnsi="Arial" w:cs="Arial"/>
          <w:color w:val="052635"/>
        </w:rPr>
      </w:pPr>
      <w:r w:rsidRPr="009E3B24">
        <w:rPr>
          <w:rFonts w:ascii="Arial" w:hAnsi="Arial" w:cs="Arial"/>
          <w:color w:val="052635"/>
        </w:rPr>
        <w:t xml:space="preserve">     12) осуществляет  внутренний финансовый контроль;</w:t>
      </w:r>
    </w:p>
    <w:p w:rsidR="00CA459B" w:rsidRPr="009E3B24" w:rsidRDefault="00CA459B" w:rsidP="00530213">
      <w:pPr>
        <w:contextualSpacing/>
        <w:jc w:val="both"/>
        <w:rPr>
          <w:rFonts w:ascii="Arial" w:hAnsi="Arial" w:cs="Arial"/>
          <w:color w:val="052635"/>
        </w:rPr>
      </w:pPr>
      <w:r w:rsidRPr="009E3B24">
        <w:rPr>
          <w:rFonts w:ascii="Arial" w:hAnsi="Arial" w:cs="Arial"/>
          <w:color w:val="052635"/>
        </w:rPr>
        <w:t xml:space="preserve">     13) осуществляет иные бюджетные полномочия, установленные</w:t>
      </w:r>
      <w:r w:rsidR="00F61448" w:rsidRPr="009E3B24">
        <w:rPr>
          <w:rFonts w:ascii="Arial" w:hAnsi="Arial" w:cs="Arial"/>
          <w:color w:val="052635"/>
        </w:rPr>
        <w:t xml:space="preserve"> Бюджетным Кодексом Российской Федерации  и  принимаемыми в соответствии с ним нормативными правовыми актами, регулирующими бюджетные правоотношения.       </w:t>
      </w:r>
    </w:p>
    <w:p w:rsidR="00F61448" w:rsidRPr="009E3B24" w:rsidRDefault="00F61448" w:rsidP="00530213">
      <w:pPr>
        <w:contextualSpacing/>
        <w:jc w:val="both"/>
        <w:rPr>
          <w:rFonts w:ascii="Arial" w:hAnsi="Arial" w:cs="Arial"/>
          <w:color w:val="052635"/>
        </w:rPr>
      </w:pPr>
    </w:p>
    <w:p w:rsidR="00F61448" w:rsidRPr="009E3B24" w:rsidRDefault="00F61448" w:rsidP="00530213">
      <w:pPr>
        <w:numPr>
          <w:ilvl w:val="0"/>
          <w:numId w:val="10"/>
        </w:numPr>
        <w:ind w:left="0" w:firstLine="0"/>
        <w:contextualSpacing/>
        <w:jc w:val="both"/>
        <w:rPr>
          <w:rFonts w:ascii="Arial" w:hAnsi="Arial" w:cs="Arial"/>
          <w:color w:val="052635"/>
        </w:rPr>
      </w:pPr>
      <w:r w:rsidRPr="009E3B24">
        <w:rPr>
          <w:rFonts w:ascii="Arial" w:hAnsi="Arial" w:cs="Arial"/>
          <w:color w:val="052635"/>
        </w:rPr>
        <w:t>Распорядитель бюджетных средств обладает следующими бюджетными полномочиями:</w:t>
      </w:r>
    </w:p>
    <w:p w:rsidR="00F61448" w:rsidRPr="009E3B24" w:rsidRDefault="00F61448" w:rsidP="00530213">
      <w:pPr>
        <w:numPr>
          <w:ilvl w:val="0"/>
          <w:numId w:val="12"/>
        </w:numPr>
        <w:ind w:left="0" w:firstLine="0"/>
        <w:contextualSpacing/>
        <w:jc w:val="both"/>
        <w:rPr>
          <w:rFonts w:ascii="Arial" w:hAnsi="Arial" w:cs="Arial"/>
          <w:color w:val="052635"/>
        </w:rPr>
      </w:pPr>
      <w:r w:rsidRPr="009E3B24">
        <w:rPr>
          <w:rFonts w:ascii="Arial" w:hAnsi="Arial" w:cs="Arial"/>
          <w:color w:val="052635"/>
        </w:rPr>
        <w:t>осуществляет планирование соответствующих расходов бюджета района;</w:t>
      </w:r>
    </w:p>
    <w:p w:rsidR="00F61448" w:rsidRPr="009E3B24" w:rsidRDefault="00F61448" w:rsidP="00530213">
      <w:pPr>
        <w:numPr>
          <w:ilvl w:val="0"/>
          <w:numId w:val="12"/>
        </w:numPr>
        <w:ind w:left="0" w:firstLine="0"/>
        <w:contextualSpacing/>
        <w:jc w:val="both"/>
        <w:rPr>
          <w:rFonts w:ascii="Arial" w:hAnsi="Arial" w:cs="Arial"/>
          <w:color w:val="052635"/>
        </w:rPr>
      </w:pPr>
      <w:r w:rsidRPr="009E3B24">
        <w:rPr>
          <w:rFonts w:ascii="Arial" w:hAnsi="Arial" w:cs="Arial"/>
          <w:color w:val="052635"/>
        </w:rPr>
        <w:t xml:space="preserve">распределяет бюджетные ассигнования, лимиты бюджетных обязательств </w:t>
      </w:r>
      <w:r w:rsidR="00711C91" w:rsidRPr="009E3B24">
        <w:rPr>
          <w:rFonts w:ascii="Arial" w:hAnsi="Arial" w:cs="Arial"/>
          <w:color w:val="052635"/>
        </w:rPr>
        <w:t>по подведомственным распорядителям (или) получателям бюджетных средств и исполняет соответствующую часть бюджета;</w:t>
      </w:r>
    </w:p>
    <w:p w:rsidR="00711C91" w:rsidRPr="009E3B24" w:rsidRDefault="00711C91" w:rsidP="00530213">
      <w:pPr>
        <w:numPr>
          <w:ilvl w:val="0"/>
          <w:numId w:val="12"/>
        </w:numPr>
        <w:ind w:left="0" w:firstLine="0"/>
        <w:contextualSpacing/>
        <w:jc w:val="both"/>
        <w:rPr>
          <w:rFonts w:ascii="Arial" w:hAnsi="Arial" w:cs="Arial"/>
          <w:color w:val="052635"/>
        </w:rPr>
      </w:pPr>
      <w:r w:rsidRPr="009E3B24">
        <w:rPr>
          <w:rFonts w:ascii="Arial" w:hAnsi="Arial" w:cs="Arial"/>
          <w:color w:val="052635"/>
        </w:rPr>
        <w:t>составляет бюджетную роспись в соответствии с бюджетными ассигнованиями и доведёнными лимитами бюджетных обязательств;</w:t>
      </w:r>
    </w:p>
    <w:p w:rsidR="00711C91" w:rsidRPr="009E3B24" w:rsidRDefault="00711C91" w:rsidP="00530213">
      <w:pPr>
        <w:numPr>
          <w:ilvl w:val="0"/>
          <w:numId w:val="12"/>
        </w:numPr>
        <w:ind w:left="0" w:firstLine="0"/>
        <w:contextualSpacing/>
        <w:jc w:val="both"/>
        <w:rPr>
          <w:rFonts w:ascii="Arial" w:hAnsi="Arial" w:cs="Arial"/>
          <w:color w:val="052635"/>
        </w:rPr>
      </w:pPr>
      <w:r w:rsidRPr="009E3B24">
        <w:rPr>
          <w:rFonts w:ascii="Arial" w:hAnsi="Arial" w:cs="Arial"/>
          <w:color w:val="052635"/>
        </w:rPr>
        <w:t>вносит предложения главному распорядителю средств бюджета района, в ведении которого находится, по формированию и изменению бюджетной росписи</w:t>
      </w:r>
    </w:p>
    <w:p w:rsidR="00711C91" w:rsidRPr="009E3B24" w:rsidRDefault="00711C91" w:rsidP="00530213">
      <w:pPr>
        <w:numPr>
          <w:ilvl w:val="0"/>
          <w:numId w:val="12"/>
        </w:numPr>
        <w:ind w:left="0" w:firstLine="0"/>
        <w:contextualSpacing/>
        <w:jc w:val="both"/>
        <w:rPr>
          <w:rFonts w:ascii="Arial" w:hAnsi="Arial" w:cs="Arial"/>
          <w:color w:val="052635"/>
        </w:rPr>
      </w:pPr>
      <w:r w:rsidRPr="009E3B24">
        <w:rPr>
          <w:rFonts w:ascii="Arial" w:hAnsi="Arial" w:cs="Arial"/>
          <w:color w:val="052635"/>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w:t>
      </w:r>
      <w:r w:rsidR="002B2C33" w:rsidRPr="009E3B24">
        <w:rPr>
          <w:rFonts w:ascii="Arial" w:hAnsi="Arial" w:cs="Arial"/>
          <w:color w:val="052635"/>
        </w:rPr>
        <w:t>, определённых Бюджетным Кодексом Российской Федерации, условий, целей и порядка, установленных при их предоставлении;</w:t>
      </w:r>
    </w:p>
    <w:p w:rsidR="002B2C33" w:rsidRPr="009E3B24" w:rsidRDefault="002B2C33" w:rsidP="00530213">
      <w:pPr>
        <w:numPr>
          <w:ilvl w:val="0"/>
          <w:numId w:val="12"/>
        </w:numPr>
        <w:ind w:left="0" w:firstLine="0"/>
        <w:contextualSpacing/>
        <w:jc w:val="both"/>
        <w:rPr>
          <w:rFonts w:ascii="Arial" w:hAnsi="Arial" w:cs="Arial"/>
          <w:color w:val="052635"/>
        </w:rPr>
      </w:pPr>
      <w:r w:rsidRPr="009E3B24">
        <w:rPr>
          <w:rFonts w:ascii="Arial" w:hAnsi="Arial" w:cs="Arial"/>
          <w:color w:val="052635"/>
        </w:rPr>
        <w:t>осуществляет  внутренний финансовый контроль;</w:t>
      </w:r>
    </w:p>
    <w:p w:rsidR="002B2C33" w:rsidRPr="009E3B24" w:rsidRDefault="002B2C33" w:rsidP="00530213">
      <w:pPr>
        <w:numPr>
          <w:ilvl w:val="0"/>
          <w:numId w:val="12"/>
        </w:numPr>
        <w:ind w:left="0" w:firstLine="0"/>
        <w:contextualSpacing/>
        <w:jc w:val="both"/>
        <w:rPr>
          <w:rFonts w:ascii="Arial" w:hAnsi="Arial" w:cs="Arial"/>
          <w:color w:val="052635"/>
        </w:rPr>
      </w:pPr>
      <w:r w:rsidRPr="009E3B24">
        <w:rPr>
          <w:rFonts w:ascii="Arial" w:hAnsi="Arial" w:cs="Arial"/>
          <w:color w:val="052635"/>
        </w:rPr>
        <w:t>в случае и порядке, установленных соответствующим главным распорядителем средств бюджета района, осуществляет отдельные бюджетные полномочия главного распорядителя средств бюджета района, в ведении которого находится</w:t>
      </w:r>
    </w:p>
    <w:p w:rsidR="00530213" w:rsidRDefault="002B2C33" w:rsidP="00530213">
      <w:pPr>
        <w:numPr>
          <w:ilvl w:val="0"/>
          <w:numId w:val="12"/>
        </w:numPr>
        <w:ind w:left="0" w:firstLine="0"/>
        <w:contextualSpacing/>
        <w:jc w:val="both"/>
        <w:rPr>
          <w:rFonts w:ascii="Arial" w:hAnsi="Arial" w:cs="Arial"/>
          <w:color w:val="052635"/>
        </w:rPr>
      </w:pPr>
      <w:r w:rsidRPr="009E3B24">
        <w:rPr>
          <w:rFonts w:ascii="Arial" w:hAnsi="Arial" w:cs="Arial"/>
          <w:color w:val="052635"/>
        </w:rPr>
        <w:t xml:space="preserve">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   </w:t>
      </w:r>
    </w:p>
    <w:p w:rsidR="002B2C33" w:rsidRPr="009E3B24" w:rsidRDefault="002B2C33" w:rsidP="00530213">
      <w:pPr>
        <w:contextualSpacing/>
        <w:jc w:val="both"/>
        <w:rPr>
          <w:rFonts w:ascii="Arial" w:hAnsi="Arial" w:cs="Arial"/>
          <w:color w:val="052635"/>
        </w:rPr>
      </w:pPr>
      <w:r w:rsidRPr="009E3B24">
        <w:rPr>
          <w:rFonts w:ascii="Arial" w:hAnsi="Arial" w:cs="Arial"/>
          <w:color w:val="052635"/>
        </w:rPr>
        <w:t xml:space="preserve">    </w:t>
      </w:r>
    </w:p>
    <w:p w:rsidR="00530213" w:rsidRDefault="00EF349B" w:rsidP="00530213">
      <w:pPr>
        <w:spacing w:after="240"/>
        <w:contextualSpacing/>
        <w:jc w:val="both"/>
        <w:rPr>
          <w:rFonts w:ascii="Arial" w:hAnsi="Arial" w:cs="Arial"/>
          <w:color w:val="052635"/>
        </w:rPr>
      </w:pPr>
      <w:r w:rsidRPr="009E3B24">
        <w:rPr>
          <w:rFonts w:ascii="Arial" w:hAnsi="Arial" w:cs="Arial"/>
          <w:color w:val="052635"/>
        </w:rPr>
        <w:t>3.</w:t>
      </w:r>
      <w:r w:rsidR="00A3609D">
        <w:rPr>
          <w:rFonts w:ascii="Arial" w:hAnsi="Arial" w:cs="Arial"/>
          <w:color w:val="052635"/>
        </w:rPr>
        <w:t xml:space="preserve"> </w:t>
      </w:r>
      <w:r w:rsidR="00277F9A" w:rsidRPr="009E3B24">
        <w:rPr>
          <w:rFonts w:ascii="Arial" w:hAnsi="Arial" w:cs="Arial"/>
          <w:color w:val="052635"/>
        </w:rPr>
        <w:t>Добавить статью 20</w:t>
      </w:r>
      <w:r w:rsidR="00A3609D">
        <w:rPr>
          <w:rFonts w:ascii="Arial" w:hAnsi="Arial" w:cs="Arial"/>
          <w:color w:val="052635"/>
        </w:rPr>
        <w:t xml:space="preserve"> </w:t>
      </w:r>
      <w:r w:rsidR="00A46488" w:rsidRPr="009E3B24">
        <w:rPr>
          <w:rFonts w:ascii="Arial" w:hAnsi="Arial" w:cs="Arial"/>
          <w:color w:val="052635"/>
        </w:rPr>
        <w:t>б</w:t>
      </w:r>
      <w:r w:rsidR="00277F9A" w:rsidRPr="009E3B24">
        <w:rPr>
          <w:rFonts w:ascii="Arial" w:hAnsi="Arial" w:cs="Arial"/>
          <w:color w:val="052635"/>
        </w:rPr>
        <w:t xml:space="preserve">  следующего содержания:</w:t>
      </w:r>
    </w:p>
    <w:p w:rsidR="00277F9A" w:rsidRPr="009E3B24" w:rsidRDefault="00A3609D" w:rsidP="00530213">
      <w:pPr>
        <w:spacing w:after="240"/>
        <w:contextualSpacing/>
        <w:jc w:val="both"/>
        <w:rPr>
          <w:rFonts w:ascii="Arial" w:hAnsi="Arial" w:cs="Arial"/>
          <w:color w:val="052635"/>
        </w:rPr>
      </w:pPr>
      <w:r>
        <w:rPr>
          <w:rFonts w:ascii="Arial" w:hAnsi="Arial" w:cs="Arial"/>
          <w:color w:val="052635"/>
        </w:rPr>
        <w:t>«</w:t>
      </w:r>
      <w:r w:rsidR="00277F9A" w:rsidRPr="009E3B24">
        <w:rPr>
          <w:rFonts w:ascii="Arial" w:hAnsi="Arial" w:cs="Arial"/>
          <w:color w:val="052635"/>
        </w:rPr>
        <w:t xml:space="preserve">Бюджетные полномочия </w:t>
      </w:r>
      <w:r w:rsidR="00A46488" w:rsidRPr="009E3B24">
        <w:rPr>
          <w:rFonts w:ascii="Arial" w:hAnsi="Arial" w:cs="Arial"/>
          <w:color w:val="052635"/>
        </w:rPr>
        <w:t>получателя средств бюджета района</w:t>
      </w:r>
      <w:proofErr w:type="gramStart"/>
      <w:r w:rsidR="005276A3" w:rsidRPr="009E3B24">
        <w:rPr>
          <w:rFonts w:ascii="Arial" w:hAnsi="Arial" w:cs="Arial"/>
          <w:color w:val="052635"/>
        </w:rPr>
        <w:t>.</w:t>
      </w:r>
      <w:r>
        <w:rPr>
          <w:rFonts w:ascii="Arial" w:hAnsi="Arial" w:cs="Arial"/>
          <w:color w:val="052635"/>
        </w:rPr>
        <w:t>»</w:t>
      </w:r>
      <w:proofErr w:type="gramEnd"/>
    </w:p>
    <w:p w:rsidR="005276A3" w:rsidRPr="009E3B24" w:rsidRDefault="005276A3" w:rsidP="00530213">
      <w:pPr>
        <w:numPr>
          <w:ilvl w:val="0"/>
          <w:numId w:val="14"/>
        </w:numPr>
        <w:ind w:left="0" w:firstLine="0"/>
        <w:contextualSpacing/>
        <w:jc w:val="both"/>
        <w:rPr>
          <w:rFonts w:ascii="Arial" w:hAnsi="Arial" w:cs="Arial"/>
          <w:color w:val="052635"/>
        </w:rPr>
      </w:pPr>
      <w:r w:rsidRPr="009E3B24">
        <w:rPr>
          <w:rFonts w:ascii="Arial" w:hAnsi="Arial" w:cs="Arial"/>
          <w:color w:val="052635"/>
        </w:rPr>
        <w:t>Получатель бюджетных средств обладает следующими бюджетными полномочиями:</w:t>
      </w:r>
    </w:p>
    <w:p w:rsidR="00A46488" w:rsidRPr="009E3B24" w:rsidRDefault="00A46488" w:rsidP="00530213">
      <w:pPr>
        <w:numPr>
          <w:ilvl w:val="0"/>
          <w:numId w:val="13"/>
        </w:numPr>
        <w:ind w:left="0" w:firstLine="0"/>
        <w:contextualSpacing/>
        <w:jc w:val="both"/>
        <w:rPr>
          <w:rFonts w:ascii="Arial" w:hAnsi="Arial" w:cs="Arial"/>
          <w:color w:val="052635"/>
        </w:rPr>
      </w:pPr>
      <w:r w:rsidRPr="009E3B24">
        <w:rPr>
          <w:rFonts w:ascii="Arial" w:hAnsi="Arial" w:cs="Arial"/>
          <w:color w:val="052635"/>
        </w:rPr>
        <w:t>составляет и исполняет  бюджетную смету;</w:t>
      </w:r>
    </w:p>
    <w:p w:rsidR="00A46488" w:rsidRPr="009E3B24" w:rsidRDefault="00A46488" w:rsidP="00530213">
      <w:pPr>
        <w:numPr>
          <w:ilvl w:val="0"/>
          <w:numId w:val="13"/>
        </w:numPr>
        <w:ind w:left="0" w:firstLine="0"/>
        <w:contextualSpacing/>
        <w:jc w:val="both"/>
        <w:rPr>
          <w:rFonts w:ascii="Arial" w:hAnsi="Arial" w:cs="Arial"/>
          <w:color w:val="052635"/>
        </w:rPr>
      </w:pPr>
      <w:r w:rsidRPr="009E3B24">
        <w:rPr>
          <w:rFonts w:ascii="Arial" w:hAnsi="Arial" w:cs="Arial"/>
          <w:color w:val="052635"/>
        </w:rPr>
        <w:t>принимает и (или) исполняет в пределах доведённых лимитов бюджетных обязательств и (или)  бюджетных ассигнований бюджетные обязательства;</w:t>
      </w:r>
    </w:p>
    <w:p w:rsidR="00A46488" w:rsidRPr="009E3B24" w:rsidRDefault="00A46488" w:rsidP="00530213">
      <w:pPr>
        <w:numPr>
          <w:ilvl w:val="0"/>
          <w:numId w:val="13"/>
        </w:numPr>
        <w:ind w:left="0" w:firstLine="0"/>
        <w:contextualSpacing/>
        <w:jc w:val="both"/>
        <w:rPr>
          <w:rFonts w:ascii="Arial" w:hAnsi="Arial" w:cs="Arial"/>
          <w:color w:val="052635"/>
        </w:rPr>
      </w:pPr>
      <w:r w:rsidRPr="009E3B24">
        <w:rPr>
          <w:rFonts w:ascii="Arial" w:hAnsi="Arial" w:cs="Arial"/>
          <w:color w:val="052635"/>
        </w:rPr>
        <w:t>обеспечивает результативность, целевой характер использования предусмотренных ему бюджетных ассигнований;</w:t>
      </w:r>
    </w:p>
    <w:p w:rsidR="00A46488" w:rsidRPr="009E3B24" w:rsidRDefault="00A46488" w:rsidP="00530213">
      <w:pPr>
        <w:numPr>
          <w:ilvl w:val="0"/>
          <w:numId w:val="13"/>
        </w:numPr>
        <w:ind w:left="0" w:firstLine="0"/>
        <w:contextualSpacing/>
        <w:jc w:val="both"/>
        <w:rPr>
          <w:rFonts w:ascii="Arial" w:hAnsi="Arial" w:cs="Arial"/>
          <w:color w:val="052635"/>
        </w:rPr>
      </w:pPr>
      <w:r w:rsidRPr="009E3B24">
        <w:rPr>
          <w:rFonts w:ascii="Arial" w:hAnsi="Arial" w:cs="Arial"/>
          <w:color w:val="052635"/>
        </w:rPr>
        <w:t>вносит соответствующему главному распорядителю (распорядителю) бюджетных средств</w:t>
      </w:r>
      <w:r w:rsidR="005276A3" w:rsidRPr="009E3B24">
        <w:rPr>
          <w:rFonts w:ascii="Arial" w:hAnsi="Arial" w:cs="Arial"/>
          <w:color w:val="052635"/>
        </w:rPr>
        <w:t>,</w:t>
      </w:r>
      <w:r w:rsidRPr="009E3B24">
        <w:rPr>
          <w:rFonts w:ascii="Arial" w:hAnsi="Arial" w:cs="Arial"/>
          <w:color w:val="052635"/>
        </w:rPr>
        <w:t xml:space="preserve"> предложения по изменению бюджетной росписи;</w:t>
      </w:r>
    </w:p>
    <w:p w:rsidR="00A46488" w:rsidRPr="009E3B24" w:rsidRDefault="00A46488" w:rsidP="00530213">
      <w:pPr>
        <w:numPr>
          <w:ilvl w:val="0"/>
          <w:numId w:val="13"/>
        </w:numPr>
        <w:ind w:left="0" w:firstLine="0"/>
        <w:contextualSpacing/>
        <w:jc w:val="both"/>
        <w:rPr>
          <w:rFonts w:ascii="Arial" w:hAnsi="Arial" w:cs="Arial"/>
          <w:color w:val="052635"/>
        </w:rPr>
      </w:pPr>
      <w:r w:rsidRPr="009E3B24">
        <w:rPr>
          <w:rFonts w:ascii="Arial" w:hAnsi="Arial" w:cs="Arial"/>
          <w:color w:val="052635"/>
        </w:rPr>
        <w:t>ведёт бюджетный учёт (обеспечивает ведение бюджетного учёта);</w:t>
      </w:r>
    </w:p>
    <w:p w:rsidR="00A46488" w:rsidRPr="009E3B24" w:rsidRDefault="00A46488" w:rsidP="00530213">
      <w:pPr>
        <w:numPr>
          <w:ilvl w:val="0"/>
          <w:numId w:val="13"/>
        </w:numPr>
        <w:ind w:left="0" w:firstLine="0"/>
        <w:contextualSpacing/>
        <w:jc w:val="both"/>
        <w:rPr>
          <w:rFonts w:ascii="Arial" w:hAnsi="Arial" w:cs="Arial"/>
          <w:color w:val="052635"/>
        </w:rPr>
      </w:pPr>
      <w:proofErr w:type="gramStart"/>
      <w:r w:rsidRPr="009E3B24">
        <w:rPr>
          <w:rFonts w:ascii="Arial" w:hAnsi="Arial" w:cs="Arial"/>
          <w:color w:val="052635"/>
        </w:rPr>
        <w:t>формирует бюджетную отчётность (обеспечивает формирование бюджетной отчётности)</w:t>
      </w:r>
      <w:r w:rsidR="005276A3" w:rsidRPr="009E3B24">
        <w:rPr>
          <w:rFonts w:ascii="Arial" w:hAnsi="Arial" w:cs="Arial"/>
          <w:color w:val="052635"/>
        </w:rPr>
        <w:t xml:space="preserve">, представляет бюджетную отчётность получателя </w:t>
      </w:r>
      <w:r w:rsidR="005276A3" w:rsidRPr="009E3B24">
        <w:rPr>
          <w:rFonts w:ascii="Arial" w:hAnsi="Arial" w:cs="Arial"/>
          <w:color w:val="052635"/>
        </w:rPr>
        <w:lastRenderedPageBreak/>
        <w:t>бюджетных с соответствующему главному распорядителю (распорядителю) средств бюджета района;</w:t>
      </w:r>
      <w:proofErr w:type="gramEnd"/>
    </w:p>
    <w:p w:rsidR="005276A3" w:rsidRPr="009E3B24" w:rsidRDefault="005276A3" w:rsidP="00530213">
      <w:pPr>
        <w:numPr>
          <w:ilvl w:val="0"/>
          <w:numId w:val="13"/>
        </w:numPr>
        <w:ind w:left="0" w:firstLine="0"/>
        <w:contextualSpacing/>
        <w:jc w:val="both"/>
        <w:rPr>
          <w:rFonts w:ascii="Arial" w:hAnsi="Arial" w:cs="Arial"/>
          <w:color w:val="052635"/>
        </w:rPr>
      </w:pPr>
      <w:r w:rsidRPr="009E3B24">
        <w:rPr>
          <w:rFonts w:ascii="Arial" w:hAnsi="Arial" w:cs="Arial"/>
          <w:color w:val="052635"/>
        </w:rPr>
        <w:t>осуществляет иные полномочия, установленные Бюджетным Кодексом Российской Федерации и принятыми в соответствии с нормативными правовыми актами, регулирующими бюджетные правоотношения.</w:t>
      </w:r>
    </w:p>
    <w:p w:rsidR="00277F9A" w:rsidRPr="009E3B24" w:rsidRDefault="00EF349B" w:rsidP="00530213">
      <w:pPr>
        <w:contextualSpacing/>
        <w:jc w:val="both"/>
        <w:rPr>
          <w:rFonts w:ascii="Arial" w:hAnsi="Arial" w:cs="Arial"/>
          <w:color w:val="052635"/>
        </w:rPr>
      </w:pPr>
      <w:r w:rsidRPr="009E3B24">
        <w:rPr>
          <w:rFonts w:ascii="Arial" w:hAnsi="Arial" w:cs="Arial"/>
          <w:color w:val="052635"/>
        </w:rPr>
        <w:t xml:space="preserve">   П</w:t>
      </w:r>
      <w:r w:rsidR="005276A3" w:rsidRPr="009E3B24">
        <w:rPr>
          <w:rFonts w:ascii="Arial" w:hAnsi="Arial" w:cs="Arial"/>
          <w:color w:val="052635"/>
        </w:rPr>
        <w:t>олучатель бюджетных средств передаёт другому получателю бюджетных средств бюджетные полномочия в порядке</w:t>
      </w:r>
      <w:r w:rsidR="001C2FEC" w:rsidRPr="009E3B24">
        <w:rPr>
          <w:rFonts w:ascii="Arial" w:hAnsi="Arial" w:cs="Arial"/>
          <w:color w:val="052635"/>
        </w:rPr>
        <w:t>, установленном финансовым органом района,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средств, указанных в пункте 3.1 статьи 158 Бюджетного Кодекса Российской Федерации</w:t>
      </w:r>
    </w:p>
    <w:p w:rsidR="00277F9A" w:rsidRPr="009E3B24" w:rsidRDefault="00277F9A" w:rsidP="00530213">
      <w:pPr>
        <w:contextualSpacing/>
        <w:jc w:val="both"/>
        <w:rPr>
          <w:rFonts w:ascii="Arial" w:hAnsi="Arial" w:cs="Arial"/>
          <w:color w:val="052635"/>
        </w:rPr>
      </w:pPr>
    </w:p>
    <w:p w:rsidR="00012A8F" w:rsidRPr="009E3B24" w:rsidRDefault="00EF349B" w:rsidP="00530213">
      <w:pPr>
        <w:spacing w:after="240"/>
        <w:contextualSpacing/>
        <w:jc w:val="both"/>
        <w:rPr>
          <w:rFonts w:ascii="Arial" w:hAnsi="Arial" w:cs="Arial"/>
          <w:color w:val="052635"/>
        </w:rPr>
      </w:pPr>
      <w:r w:rsidRPr="009E3B24">
        <w:rPr>
          <w:rFonts w:ascii="Arial" w:hAnsi="Arial" w:cs="Arial"/>
          <w:color w:val="052635"/>
        </w:rPr>
        <w:t xml:space="preserve">4.  </w:t>
      </w:r>
      <w:r w:rsidR="00462B21">
        <w:rPr>
          <w:rFonts w:ascii="Arial" w:hAnsi="Arial" w:cs="Arial"/>
          <w:color w:val="052635"/>
        </w:rPr>
        <w:t xml:space="preserve"> С</w:t>
      </w:r>
      <w:r w:rsidR="00855250" w:rsidRPr="009E3B24">
        <w:rPr>
          <w:rFonts w:ascii="Arial" w:hAnsi="Arial" w:cs="Arial"/>
          <w:color w:val="052635"/>
        </w:rPr>
        <w:t xml:space="preserve">татью 27 </w:t>
      </w:r>
      <w:r w:rsidR="00012A8F" w:rsidRPr="009E3B24">
        <w:rPr>
          <w:rFonts w:ascii="Arial" w:hAnsi="Arial" w:cs="Arial"/>
          <w:color w:val="052635"/>
        </w:rPr>
        <w:t>«</w:t>
      </w:r>
      <w:r w:rsidR="00855250" w:rsidRPr="009E3B24">
        <w:rPr>
          <w:rFonts w:ascii="Arial" w:hAnsi="Arial" w:cs="Arial"/>
          <w:color w:val="052635"/>
        </w:rPr>
        <w:t xml:space="preserve">Содержание решения </w:t>
      </w:r>
      <w:r w:rsidR="00EE6B39">
        <w:rPr>
          <w:rFonts w:ascii="Arial" w:hAnsi="Arial" w:cs="Arial"/>
          <w:color w:val="052635"/>
        </w:rPr>
        <w:t>Думы муниципального образования «</w:t>
      </w:r>
      <w:proofErr w:type="spellStart"/>
      <w:r w:rsidR="00EE6B39">
        <w:rPr>
          <w:rFonts w:ascii="Arial" w:hAnsi="Arial" w:cs="Arial"/>
          <w:color w:val="052635"/>
        </w:rPr>
        <w:t>Боханский</w:t>
      </w:r>
      <w:proofErr w:type="spellEnd"/>
      <w:r w:rsidR="00EE6B39">
        <w:rPr>
          <w:rFonts w:ascii="Arial" w:hAnsi="Arial" w:cs="Arial"/>
          <w:color w:val="052635"/>
        </w:rPr>
        <w:t xml:space="preserve"> район» </w:t>
      </w:r>
      <w:r w:rsidR="00855250" w:rsidRPr="009E3B24">
        <w:rPr>
          <w:rFonts w:ascii="Arial" w:hAnsi="Arial" w:cs="Arial"/>
          <w:color w:val="052635"/>
        </w:rPr>
        <w:t>о бюджете района</w:t>
      </w:r>
      <w:r w:rsidR="00012A8F" w:rsidRPr="009E3B24">
        <w:rPr>
          <w:rFonts w:ascii="Arial" w:hAnsi="Arial" w:cs="Arial"/>
          <w:color w:val="052635"/>
        </w:rPr>
        <w:t>»</w:t>
      </w:r>
      <w:r w:rsidR="00A3609D">
        <w:rPr>
          <w:rFonts w:ascii="Arial" w:hAnsi="Arial" w:cs="Arial"/>
          <w:color w:val="052635"/>
        </w:rPr>
        <w:t xml:space="preserve">  </w:t>
      </w:r>
      <w:r w:rsidR="00855250" w:rsidRPr="009E3B24">
        <w:rPr>
          <w:rFonts w:ascii="Arial" w:hAnsi="Arial" w:cs="Arial"/>
          <w:color w:val="052635"/>
        </w:rPr>
        <w:t xml:space="preserve"> изложить в новой редакции</w:t>
      </w:r>
      <w:r w:rsidR="00012A8F" w:rsidRPr="009E3B24">
        <w:rPr>
          <w:rFonts w:ascii="Arial" w:hAnsi="Arial" w:cs="Arial"/>
          <w:color w:val="052635"/>
        </w:rPr>
        <w:t>:</w:t>
      </w:r>
    </w:p>
    <w:p w:rsidR="00012A8F" w:rsidRPr="009E3B24" w:rsidRDefault="00012A8F" w:rsidP="00530213">
      <w:pPr>
        <w:numPr>
          <w:ilvl w:val="0"/>
          <w:numId w:val="16"/>
        </w:numPr>
        <w:ind w:left="0" w:firstLine="0"/>
        <w:contextualSpacing/>
        <w:jc w:val="both"/>
        <w:rPr>
          <w:rFonts w:ascii="Arial" w:hAnsi="Arial" w:cs="Arial"/>
          <w:color w:val="052635"/>
        </w:rPr>
      </w:pPr>
      <w:r w:rsidRPr="009E3B24">
        <w:rPr>
          <w:rFonts w:ascii="Arial" w:hAnsi="Arial" w:cs="Arial"/>
          <w:color w:val="052635"/>
        </w:rPr>
        <w:t xml:space="preserve">В </w:t>
      </w:r>
      <w:r w:rsidR="00D72A3C" w:rsidRPr="009E3B24">
        <w:rPr>
          <w:rFonts w:ascii="Arial" w:hAnsi="Arial" w:cs="Arial"/>
          <w:color w:val="052635"/>
        </w:rPr>
        <w:t>Р</w:t>
      </w:r>
      <w:r w:rsidRPr="009E3B24">
        <w:rPr>
          <w:rFonts w:ascii="Arial" w:hAnsi="Arial" w:cs="Arial"/>
          <w:color w:val="052635"/>
        </w:rPr>
        <w:t>ешении</w:t>
      </w:r>
      <w:r w:rsidR="00EE6B39" w:rsidRPr="00EE6B39">
        <w:rPr>
          <w:rFonts w:ascii="Arial" w:hAnsi="Arial" w:cs="Arial"/>
          <w:color w:val="052635"/>
        </w:rPr>
        <w:t xml:space="preserve"> </w:t>
      </w:r>
      <w:r w:rsidR="00EE6B39">
        <w:rPr>
          <w:rFonts w:ascii="Arial" w:hAnsi="Arial" w:cs="Arial"/>
          <w:color w:val="052635"/>
        </w:rPr>
        <w:t>Думы муниципального образования «</w:t>
      </w:r>
      <w:proofErr w:type="spellStart"/>
      <w:r w:rsidR="00EE6B39">
        <w:rPr>
          <w:rFonts w:ascii="Arial" w:hAnsi="Arial" w:cs="Arial"/>
          <w:color w:val="052635"/>
        </w:rPr>
        <w:t>Боханский</w:t>
      </w:r>
      <w:proofErr w:type="spellEnd"/>
      <w:r w:rsidR="00EE6B39">
        <w:rPr>
          <w:rFonts w:ascii="Arial" w:hAnsi="Arial" w:cs="Arial"/>
          <w:color w:val="052635"/>
        </w:rPr>
        <w:t xml:space="preserve"> район»</w:t>
      </w:r>
      <w:r w:rsidRPr="009E3B24">
        <w:rPr>
          <w:rFonts w:ascii="Arial" w:hAnsi="Arial" w:cs="Arial"/>
          <w:color w:val="052635"/>
        </w:rPr>
        <w:t xml:space="preserve"> о бюджете района  должны содержаться основные характеристики бюджета</w:t>
      </w:r>
      <w:r w:rsidR="00323ADA" w:rsidRPr="009E3B24">
        <w:rPr>
          <w:rFonts w:ascii="Arial" w:hAnsi="Arial" w:cs="Arial"/>
          <w:color w:val="052635"/>
        </w:rPr>
        <w:t xml:space="preserve"> района</w:t>
      </w:r>
      <w:r w:rsidRPr="009E3B24">
        <w:rPr>
          <w:rFonts w:ascii="Arial" w:hAnsi="Arial" w:cs="Arial"/>
          <w:color w:val="052635"/>
        </w:rPr>
        <w:t>, к которым относятся общий объём доходов</w:t>
      </w:r>
      <w:r w:rsidR="00323ADA" w:rsidRPr="009E3B24">
        <w:rPr>
          <w:rFonts w:ascii="Arial" w:hAnsi="Arial" w:cs="Arial"/>
          <w:color w:val="052635"/>
        </w:rPr>
        <w:t xml:space="preserve"> с указанием поступлений из других бюджетов бюджетной системы Российской Федерации</w:t>
      </w:r>
      <w:r w:rsidRPr="009E3B24">
        <w:rPr>
          <w:rFonts w:ascii="Arial" w:hAnsi="Arial" w:cs="Arial"/>
          <w:color w:val="052635"/>
        </w:rPr>
        <w:t>, общий объём расходов, дефицит (профицит) бюджета</w:t>
      </w:r>
      <w:r w:rsidR="00323ADA" w:rsidRPr="009E3B24">
        <w:rPr>
          <w:rFonts w:ascii="Arial" w:hAnsi="Arial" w:cs="Arial"/>
          <w:color w:val="052635"/>
        </w:rPr>
        <w:t>.</w:t>
      </w:r>
    </w:p>
    <w:p w:rsidR="00323ADA" w:rsidRPr="009E3B24" w:rsidRDefault="00D162A4" w:rsidP="00530213">
      <w:pPr>
        <w:numPr>
          <w:ilvl w:val="1"/>
          <w:numId w:val="18"/>
        </w:numPr>
        <w:spacing w:after="240"/>
        <w:ind w:left="0" w:firstLine="0"/>
        <w:contextualSpacing/>
        <w:jc w:val="both"/>
        <w:rPr>
          <w:rFonts w:ascii="Arial" w:hAnsi="Arial" w:cs="Arial"/>
          <w:color w:val="052635"/>
        </w:rPr>
      </w:pPr>
      <w:r w:rsidRPr="009E3B24">
        <w:rPr>
          <w:rFonts w:ascii="Arial" w:hAnsi="Arial" w:cs="Arial"/>
          <w:color w:val="052635"/>
        </w:rPr>
        <w:t>П</w:t>
      </w:r>
      <w:r w:rsidR="00323ADA" w:rsidRPr="009E3B24">
        <w:rPr>
          <w:rFonts w:ascii="Arial" w:hAnsi="Arial" w:cs="Arial"/>
          <w:color w:val="052635"/>
        </w:rPr>
        <w:t xml:space="preserve">роектом  бюджета района предусматривается уточнение параметров планового периода </w:t>
      </w:r>
      <w:r w:rsidR="00D72A3C" w:rsidRPr="009E3B24">
        <w:rPr>
          <w:rFonts w:ascii="Arial" w:hAnsi="Arial" w:cs="Arial"/>
          <w:color w:val="052635"/>
        </w:rPr>
        <w:t>Р</w:t>
      </w:r>
      <w:r w:rsidR="00323ADA" w:rsidRPr="009E3B24">
        <w:rPr>
          <w:rFonts w:ascii="Arial" w:hAnsi="Arial" w:cs="Arial"/>
          <w:color w:val="052635"/>
        </w:rPr>
        <w:t xml:space="preserve">ешения </w:t>
      </w:r>
      <w:r w:rsidR="00EE6B39">
        <w:rPr>
          <w:rFonts w:ascii="Arial" w:hAnsi="Arial" w:cs="Arial"/>
          <w:color w:val="052635"/>
        </w:rPr>
        <w:t>Думы муниципального образования «</w:t>
      </w:r>
      <w:proofErr w:type="spellStart"/>
      <w:r w:rsidR="00EE6B39">
        <w:rPr>
          <w:rFonts w:ascii="Arial" w:hAnsi="Arial" w:cs="Arial"/>
          <w:color w:val="052635"/>
        </w:rPr>
        <w:t>Боханский</w:t>
      </w:r>
      <w:proofErr w:type="spellEnd"/>
      <w:r w:rsidR="00EE6B39">
        <w:rPr>
          <w:rFonts w:ascii="Arial" w:hAnsi="Arial" w:cs="Arial"/>
          <w:color w:val="052635"/>
        </w:rPr>
        <w:t xml:space="preserve"> район»</w:t>
      </w:r>
      <w:r w:rsidR="00323ADA" w:rsidRPr="009E3B24">
        <w:rPr>
          <w:rFonts w:ascii="Arial" w:hAnsi="Arial" w:cs="Arial"/>
          <w:color w:val="052635"/>
        </w:rPr>
        <w:t xml:space="preserve"> о бюджете района на текущий финансовый год и плановый период</w:t>
      </w:r>
      <w:proofErr w:type="gramStart"/>
      <w:r w:rsidR="00323ADA" w:rsidRPr="009E3B24">
        <w:rPr>
          <w:rFonts w:ascii="Arial" w:hAnsi="Arial" w:cs="Arial"/>
          <w:color w:val="052635"/>
        </w:rPr>
        <w:t>.</w:t>
      </w:r>
      <w:r w:rsidR="00D72A3C" w:rsidRPr="009E3B24">
        <w:rPr>
          <w:rFonts w:ascii="Arial" w:hAnsi="Arial" w:cs="Arial"/>
          <w:color w:val="052635"/>
        </w:rPr>
        <w:t>У</w:t>
      </w:r>
      <w:proofErr w:type="gramEnd"/>
      <w:r w:rsidR="00D72A3C" w:rsidRPr="009E3B24">
        <w:rPr>
          <w:rFonts w:ascii="Arial" w:hAnsi="Arial" w:cs="Arial"/>
          <w:color w:val="052635"/>
        </w:rPr>
        <w:t xml:space="preserve">точнение параметров планового периода Решения </w:t>
      </w:r>
      <w:r w:rsidR="00EE6B39">
        <w:rPr>
          <w:rFonts w:ascii="Arial" w:hAnsi="Arial" w:cs="Arial"/>
          <w:color w:val="052635"/>
        </w:rPr>
        <w:t>Думы муниципального образования «</w:t>
      </w:r>
      <w:proofErr w:type="spellStart"/>
      <w:r w:rsidR="00EE6B39">
        <w:rPr>
          <w:rFonts w:ascii="Arial" w:hAnsi="Arial" w:cs="Arial"/>
          <w:color w:val="052635"/>
        </w:rPr>
        <w:t>Боханский</w:t>
      </w:r>
      <w:proofErr w:type="spellEnd"/>
      <w:r w:rsidR="00EE6B39">
        <w:rPr>
          <w:rFonts w:ascii="Arial" w:hAnsi="Arial" w:cs="Arial"/>
          <w:color w:val="052635"/>
        </w:rPr>
        <w:t xml:space="preserve"> район»</w:t>
      </w:r>
      <w:r w:rsidR="00D72A3C" w:rsidRPr="009E3B24">
        <w:rPr>
          <w:rFonts w:ascii="Arial" w:hAnsi="Arial" w:cs="Arial"/>
          <w:color w:val="052635"/>
        </w:rPr>
        <w:t xml:space="preserve"> о бюджете района на текущий финансовый год и плановый период предусматривает их утверждение в уточнённом виде как параметров очередного финансового года и первого года планового периода проекта бюджета района.</w:t>
      </w:r>
    </w:p>
    <w:p w:rsidR="00D72A3C" w:rsidRPr="009E3B24" w:rsidRDefault="00D72A3C" w:rsidP="00530213">
      <w:pPr>
        <w:numPr>
          <w:ilvl w:val="0"/>
          <w:numId w:val="16"/>
        </w:numPr>
        <w:spacing w:after="240"/>
        <w:ind w:left="0" w:firstLine="0"/>
        <w:contextualSpacing/>
        <w:jc w:val="both"/>
        <w:rPr>
          <w:rFonts w:ascii="Arial" w:hAnsi="Arial" w:cs="Arial"/>
          <w:color w:val="052635"/>
        </w:rPr>
      </w:pPr>
      <w:r w:rsidRPr="009E3B24">
        <w:rPr>
          <w:rFonts w:ascii="Arial" w:hAnsi="Arial" w:cs="Arial"/>
          <w:color w:val="052635"/>
        </w:rPr>
        <w:t xml:space="preserve">В Решении </w:t>
      </w:r>
      <w:r w:rsidR="00EE6B39">
        <w:rPr>
          <w:rFonts w:ascii="Arial" w:hAnsi="Arial" w:cs="Arial"/>
          <w:color w:val="052635"/>
        </w:rPr>
        <w:t>Думы муниципального образования «</w:t>
      </w:r>
      <w:proofErr w:type="spellStart"/>
      <w:r w:rsidR="00EE6B39">
        <w:rPr>
          <w:rFonts w:ascii="Arial" w:hAnsi="Arial" w:cs="Arial"/>
          <w:color w:val="052635"/>
        </w:rPr>
        <w:t>Боханский</w:t>
      </w:r>
      <w:proofErr w:type="spellEnd"/>
      <w:r w:rsidR="00EE6B39">
        <w:rPr>
          <w:rFonts w:ascii="Arial" w:hAnsi="Arial" w:cs="Arial"/>
          <w:color w:val="052635"/>
        </w:rPr>
        <w:t xml:space="preserve"> район»</w:t>
      </w:r>
      <w:r w:rsidRPr="009E3B24">
        <w:rPr>
          <w:rFonts w:ascii="Arial" w:hAnsi="Arial" w:cs="Arial"/>
          <w:color w:val="052635"/>
        </w:rPr>
        <w:t xml:space="preserve"> о бюджете района должны содержаться нормативы распределения доходов между бюджетами сельских поселений в случае, если они не установлены Бюджетным Кодексом Российской Федерации</w:t>
      </w:r>
      <w:r w:rsidR="007D4D0F" w:rsidRPr="009E3B24">
        <w:rPr>
          <w:rFonts w:ascii="Arial" w:hAnsi="Arial" w:cs="Arial"/>
          <w:color w:val="052635"/>
        </w:rPr>
        <w:t>, законом субъекта Российской Федерации о бюджете субъекта Российской Федерации, законами субъекта Российской Федерации и муниципальными правовыми актами.</w:t>
      </w:r>
    </w:p>
    <w:p w:rsidR="007D4D0F" w:rsidRPr="009E3B24" w:rsidRDefault="007D4D0F" w:rsidP="00530213">
      <w:pPr>
        <w:numPr>
          <w:ilvl w:val="0"/>
          <w:numId w:val="16"/>
        </w:numPr>
        <w:ind w:left="0" w:firstLine="0"/>
        <w:contextualSpacing/>
        <w:jc w:val="both"/>
        <w:rPr>
          <w:rFonts w:ascii="Arial" w:hAnsi="Arial" w:cs="Arial"/>
          <w:color w:val="052635"/>
        </w:rPr>
      </w:pPr>
      <w:r w:rsidRPr="009E3B24">
        <w:rPr>
          <w:rFonts w:ascii="Arial" w:hAnsi="Arial" w:cs="Arial"/>
          <w:color w:val="052635"/>
        </w:rPr>
        <w:t xml:space="preserve">Решением </w:t>
      </w:r>
      <w:r w:rsidR="00EE6B39">
        <w:rPr>
          <w:rFonts w:ascii="Arial" w:hAnsi="Arial" w:cs="Arial"/>
          <w:color w:val="052635"/>
        </w:rPr>
        <w:t>Думы муниципального образования «</w:t>
      </w:r>
      <w:proofErr w:type="spellStart"/>
      <w:r w:rsidR="00EE6B39">
        <w:rPr>
          <w:rFonts w:ascii="Arial" w:hAnsi="Arial" w:cs="Arial"/>
          <w:color w:val="052635"/>
        </w:rPr>
        <w:t>Боханский</w:t>
      </w:r>
      <w:proofErr w:type="spellEnd"/>
      <w:r w:rsidR="00EE6B39">
        <w:rPr>
          <w:rFonts w:ascii="Arial" w:hAnsi="Arial" w:cs="Arial"/>
          <w:color w:val="052635"/>
        </w:rPr>
        <w:t xml:space="preserve"> район» </w:t>
      </w:r>
      <w:r w:rsidRPr="009E3B24">
        <w:rPr>
          <w:rFonts w:ascii="Arial" w:hAnsi="Arial" w:cs="Arial"/>
          <w:color w:val="052635"/>
        </w:rPr>
        <w:t>о бюджете утверждаются:</w:t>
      </w:r>
    </w:p>
    <w:p w:rsidR="007D4D0F" w:rsidRPr="009E3B24" w:rsidRDefault="007D4D0F" w:rsidP="00530213">
      <w:pPr>
        <w:contextualSpacing/>
        <w:jc w:val="both"/>
        <w:rPr>
          <w:rFonts w:ascii="Arial" w:hAnsi="Arial" w:cs="Arial"/>
          <w:color w:val="052635"/>
        </w:rPr>
      </w:pPr>
      <w:r w:rsidRPr="009E3B24">
        <w:rPr>
          <w:rFonts w:ascii="Arial" w:hAnsi="Arial" w:cs="Arial"/>
          <w:color w:val="052635"/>
        </w:rPr>
        <w:t xml:space="preserve">перечень главных администраторов доходов </w:t>
      </w:r>
      <w:proofErr w:type="gramStart"/>
      <w:r w:rsidRPr="009E3B24">
        <w:rPr>
          <w:rFonts w:ascii="Arial" w:hAnsi="Arial" w:cs="Arial"/>
          <w:color w:val="052635"/>
        </w:rPr>
        <w:t>бюджете</w:t>
      </w:r>
      <w:proofErr w:type="gramEnd"/>
      <w:r w:rsidRPr="009E3B24">
        <w:rPr>
          <w:rFonts w:ascii="Arial" w:hAnsi="Arial" w:cs="Arial"/>
          <w:color w:val="052635"/>
        </w:rPr>
        <w:t>;</w:t>
      </w:r>
    </w:p>
    <w:p w:rsidR="007D4D0F" w:rsidRPr="009E3B24" w:rsidRDefault="007D4D0F" w:rsidP="00530213">
      <w:pPr>
        <w:contextualSpacing/>
        <w:jc w:val="both"/>
        <w:rPr>
          <w:rFonts w:ascii="Arial" w:hAnsi="Arial" w:cs="Arial"/>
          <w:color w:val="052635"/>
        </w:rPr>
      </w:pPr>
      <w:r w:rsidRPr="009E3B24">
        <w:rPr>
          <w:rFonts w:ascii="Arial" w:hAnsi="Arial" w:cs="Arial"/>
          <w:color w:val="052635"/>
        </w:rPr>
        <w:t xml:space="preserve">перечень  главных </w:t>
      </w:r>
      <w:proofErr w:type="gramStart"/>
      <w:r w:rsidRPr="009E3B24">
        <w:rPr>
          <w:rFonts w:ascii="Arial" w:hAnsi="Arial" w:cs="Arial"/>
          <w:color w:val="052635"/>
        </w:rPr>
        <w:t>администраторов источников финансирования дефицита бюджета</w:t>
      </w:r>
      <w:proofErr w:type="gramEnd"/>
      <w:r w:rsidRPr="009E3B24">
        <w:rPr>
          <w:rFonts w:ascii="Arial" w:hAnsi="Arial" w:cs="Arial"/>
          <w:color w:val="052635"/>
        </w:rPr>
        <w:t>;</w:t>
      </w:r>
    </w:p>
    <w:p w:rsidR="005C16EB" w:rsidRPr="009E3B24" w:rsidRDefault="005C16EB" w:rsidP="00530213">
      <w:pPr>
        <w:contextualSpacing/>
        <w:jc w:val="both"/>
        <w:rPr>
          <w:rFonts w:ascii="Arial" w:hAnsi="Arial" w:cs="Arial"/>
          <w:color w:val="052635"/>
        </w:rPr>
      </w:pPr>
      <w:r w:rsidRPr="009E3B24">
        <w:rPr>
          <w:rFonts w:ascii="Arial" w:hAnsi="Arial" w:cs="Arial"/>
          <w:color w:val="052635"/>
        </w:rPr>
        <w:t>р</w:t>
      </w:r>
      <w:r w:rsidR="007D4D0F" w:rsidRPr="009E3B24">
        <w:rPr>
          <w:rFonts w:ascii="Arial" w:hAnsi="Arial" w:cs="Arial"/>
          <w:color w:val="052635"/>
        </w:rPr>
        <w:t>аспределение бюджетных ассигнований по разделам</w:t>
      </w:r>
      <w:r w:rsidRPr="009E3B24">
        <w:rPr>
          <w:rFonts w:ascii="Arial" w:hAnsi="Arial" w:cs="Arial"/>
          <w:color w:val="052635"/>
        </w:rPr>
        <w:t xml:space="preserve"> и</w:t>
      </w:r>
      <w:r w:rsidR="007D4D0F" w:rsidRPr="009E3B24">
        <w:rPr>
          <w:rFonts w:ascii="Arial" w:hAnsi="Arial" w:cs="Arial"/>
          <w:color w:val="052635"/>
        </w:rPr>
        <w:t xml:space="preserve"> подразделам</w:t>
      </w:r>
      <w:r w:rsidRPr="009E3B24">
        <w:rPr>
          <w:rFonts w:ascii="Arial" w:hAnsi="Arial" w:cs="Arial"/>
          <w:color w:val="052635"/>
        </w:rPr>
        <w:t xml:space="preserve"> классификации  расходов бюджетов на очередной финансовый год и плановый период;</w:t>
      </w:r>
    </w:p>
    <w:p w:rsidR="007D4D0F" w:rsidRPr="009E3B24" w:rsidRDefault="005C16EB" w:rsidP="00530213">
      <w:pPr>
        <w:contextualSpacing/>
        <w:jc w:val="both"/>
        <w:rPr>
          <w:rFonts w:ascii="Arial" w:hAnsi="Arial" w:cs="Arial"/>
          <w:color w:val="052635"/>
        </w:rPr>
      </w:pPr>
      <w:r w:rsidRPr="009E3B24">
        <w:rPr>
          <w:rFonts w:ascii="Arial" w:hAnsi="Arial" w:cs="Arial"/>
          <w:color w:val="052635"/>
        </w:rPr>
        <w:t xml:space="preserve">      ведомственная структура расходов бюджета района на очередной финансовый год и плановый период (по главным распорядителям средств бюджета района, разделам, подразделам, целевым статьям (муниципальным программам района и непрограммным направлениям деятельности), группам </w:t>
      </w:r>
      <w:proofErr w:type="gramStart"/>
      <w:r w:rsidRPr="009E3B24">
        <w:rPr>
          <w:rFonts w:ascii="Arial" w:hAnsi="Arial" w:cs="Arial"/>
          <w:color w:val="052635"/>
        </w:rPr>
        <w:t>видов расходов классификации расходов бюджетов</w:t>
      </w:r>
      <w:proofErr w:type="gramEnd"/>
      <w:r w:rsidRPr="009E3B24">
        <w:rPr>
          <w:rFonts w:ascii="Arial" w:hAnsi="Arial" w:cs="Arial"/>
          <w:color w:val="052635"/>
        </w:rPr>
        <w:t>;</w:t>
      </w:r>
    </w:p>
    <w:p w:rsidR="005C16EB" w:rsidRPr="009E3B24" w:rsidRDefault="005C16EB" w:rsidP="00530213">
      <w:pPr>
        <w:contextualSpacing/>
        <w:jc w:val="both"/>
        <w:rPr>
          <w:rFonts w:ascii="Arial" w:hAnsi="Arial" w:cs="Arial"/>
          <w:color w:val="052635"/>
        </w:rPr>
      </w:pPr>
      <w:r w:rsidRPr="009E3B24">
        <w:rPr>
          <w:rFonts w:ascii="Arial" w:hAnsi="Arial" w:cs="Arial"/>
          <w:color w:val="052635"/>
        </w:rPr>
        <w:t xml:space="preserve">      распределение бюджетных ассигнований по целевым статьям (муниципальным программам района и непрограммным направлениям деятельности), группам видов расходов, разделам, подразделам классификации расходов бюджетов на очередной финансовый год и плановый период</w:t>
      </w:r>
      <w:r w:rsidR="00F666B0" w:rsidRPr="009E3B24">
        <w:rPr>
          <w:rFonts w:ascii="Arial" w:hAnsi="Arial" w:cs="Arial"/>
          <w:color w:val="052635"/>
        </w:rPr>
        <w:t>.</w:t>
      </w:r>
    </w:p>
    <w:p w:rsidR="00F666B0" w:rsidRPr="009E3B24" w:rsidRDefault="00F666B0" w:rsidP="00530213">
      <w:pPr>
        <w:numPr>
          <w:ilvl w:val="0"/>
          <w:numId w:val="16"/>
        </w:numPr>
        <w:ind w:left="0" w:firstLine="0"/>
        <w:contextualSpacing/>
        <w:jc w:val="both"/>
        <w:rPr>
          <w:rFonts w:ascii="Arial" w:hAnsi="Arial" w:cs="Arial"/>
          <w:color w:val="052635"/>
        </w:rPr>
      </w:pPr>
      <w:r w:rsidRPr="009E3B24">
        <w:rPr>
          <w:rFonts w:ascii="Arial" w:hAnsi="Arial" w:cs="Arial"/>
          <w:color w:val="052635"/>
        </w:rPr>
        <w:t>Общий объем бюджетных ассигнований, направляемых на исполнение публичных нормативных обязательств в очередном финансовом году и плановом периоде.</w:t>
      </w:r>
    </w:p>
    <w:p w:rsidR="00F666B0" w:rsidRPr="009E3B24" w:rsidRDefault="00F666B0" w:rsidP="00530213">
      <w:pPr>
        <w:numPr>
          <w:ilvl w:val="0"/>
          <w:numId w:val="16"/>
        </w:numPr>
        <w:ind w:left="0" w:firstLine="0"/>
        <w:contextualSpacing/>
        <w:jc w:val="both"/>
        <w:rPr>
          <w:rFonts w:ascii="Arial" w:hAnsi="Arial" w:cs="Arial"/>
          <w:color w:val="052635"/>
        </w:rPr>
      </w:pPr>
      <w:r w:rsidRPr="009E3B24">
        <w:rPr>
          <w:rFonts w:ascii="Arial" w:hAnsi="Arial" w:cs="Arial"/>
          <w:color w:val="052635"/>
        </w:rPr>
        <w:lastRenderedPageBreak/>
        <w:t>Объём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плановый период.</w:t>
      </w:r>
    </w:p>
    <w:p w:rsidR="00F666B0" w:rsidRPr="009E3B24" w:rsidRDefault="00F666B0" w:rsidP="00530213">
      <w:pPr>
        <w:numPr>
          <w:ilvl w:val="0"/>
          <w:numId w:val="16"/>
        </w:numPr>
        <w:ind w:left="0" w:firstLine="0"/>
        <w:contextualSpacing/>
        <w:jc w:val="both"/>
        <w:rPr>
          <w:rFonts w:ascii="Arial" w:hAnsi="Arial" w:cs="Arial"/>
          <w:color w:val="052635"/>
        </w:rPr>
      </w:pPr>
      <w:r w:rsidRPr="009E3B24">
        <w:rPr>
          <w:rFonts w:ascii="Arial" w:hAnsi="Arial" w:cs="Arial"/>
          <w:color w:val="052635"/>
        </w:rPr>
        <w:t>Источники финансирования дефицита  бюджета района</w:t>
      </w:r>
      <w:r w:rsidR="00F75746" w:rsidRPr="009E3B24">
        <w:rPr>
          <w:rFonts w:ascii="Arial" w:hAnsi="Arial" w:cs="Arial"/>
          <w:color w:val="052635"/>
        </w:rPr>
        <w:t xml:space="preserve"> на очередной финансовый год и плановый период.</w:t>
      </w:r>
    </w:p>
    <w:p w:rsidR="00F75746" w:rsidRPr="009E3B24" w:rsidRDefault="00F75746" w:rsidP="00530213">
      <w:pPr>
        <w:numPr>
          <w:ilvl w:val="0"/>
          <w:numId w:val="16"/>
        </w:numPr>
        <w:ind w:left="0" w:firstLine="0"/>
        <w:contextualSpacing/>
        <w:jc w:val="both"/>
        <w:rPr>
          <w:rFonts w:ascii="Arial" w:hAnsi="Arial" w:cs="Arial"/>
          <w:color w:val="052635"/>
        </w:rPr>
      </w:pPr>
      <w:r w:rsidRPr="009E3B24">
        <w:rPr>
          <w:rFonts w:ascii="Arial" w:hAnsi="Arial" w:cs="Arial"/>
          <w:color w:val="052635"/>
        </w:rPr>
        <w:t>Предельный объём муниципального долга района на очередной финансовый год и плановый период.</w:t>
      </w:r>
    </w:p>
    <w:p w:rsidR="00F75746" w:rsidRPr="009E3B24" w:rsidRDefault="00F75746" w:rsidP="00530213">
      <w:pPr>
        <w:numPr>
          <w:ilvl w:val="0"/>
          <w:numId w:val="16"/>
        </w:numPr>
        <w:ind w:left="0" w:firstLine="0"/>
        <w:contextualSpacing/>
        <w:jc w:val="both"/>
        <w:rPr>
          <w:rFonts w:ascii="Arial" w:hAnsi="Arial" w:cs="Arial"/>
          <w:color w:val="052635"/>
        </w:rPr>
      </w:pPr>
      <w:r w:rsidRPr="009E3B24">
        <w:rPr>
          <w:rFonts w:ascii="Arial" w:hAnsi="Arial" w:cs="Arial"/>
          <w:color w:val="052635"/>
        </w:rPr>
        <w:t xml:space="preserve">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с </w:t>
      </w:r>
      <w:proofErr w:type="gramStart"/>
      <w:r w:rsidRPr="009E3B24">
        <w:rPr>
          <w:rFonts w:ascii="Arial" w:hAnsi="Arial" w:cs="Arial"/>
          <w:color w:val="052635"/>
        </w:rPr>
        <w:t>указанием</w:t>
      </w:r>
      <w:proofErr w:type="gramEnd"/>
      <w:r w:rsidRPr="009E3B24">
        <w:rPr>
          <w:rFonts w:ascii="Arial" w:hAnsi="Arial" w:cs="Arial"/>
          <w:color w:val="052635"/>
        </w:rPr>
        <w:t xml:space="preserve"> в том числе верхнего предела долга по муниципальным гарантиям.</w:t>
      </w:r>
    </w:p>
    <w:p w:rsidR="00F75746" w:rsidRPr="009E3B24" w:rsidRDefault="00F75746" w:rsidP="00530213">
      <w:pPr>
        <w:numPr>
          <w:ilvl w:val="0"/>
          <w:numId w:val="16"/>
        </w:numPr>
        <w:ind w:left="0" w:firstLine="0"/>
        <w:contextualSpacing/>
        <w:jc w:val="both"/>
        <w:rPr>
          <w:rFonts w:ascii="Arial" w:hAnsi="Arial" w:cs="Arial"/>
          <w:color w:val="052635"/>
        </w:rPr>
      </w:pPr>
      <w:proofErr w:type="gramStart"/>
      <w:r w:rsidRPr="009E3B24">
        <w:rPr>
          <w:rFonts w:ascii="Arial" w:hAnsi="Arial" w:cs="Arial"/>
          <w:color w:val="052635"/>
        </w:rPr>
        <w:t>Общий объём условно утверждаемых (утвержденных) расходов на первый год планового периода в объёме 2,5 процента общего объёма расходов бюджета района (без учёта расходов бюджета района, предусмотренных за счёт межбюджетных трансфертов из других бюджетов бюджетной системы Российской Федерации, имеющих целевое назначение), на второй год планового периода в объёме не менее 5 процентов общего объёма расходов</w:t>
      </w:r>
      <w:r w:rsidR="00D162A4" w:rsidRPr="009E3B24">
        <w:rPr>
          <w:rFonts w:ascii="Arial" w:hAnsi="Arial" w:cs="Arial"/>
          <w:color w:val="052635"/>
        </w:rPr>
        <w:t xml:space="preserve"> бюджета района (без учёта расходов бюджета</w:t>
      </w:r>
      <w:proofErr w:type="gramEnd"/>
      <w:r w:rsidR="00D162A4" w:rsidRPr="009E3B24">
        <w:rPr>
          <w:rFonts w:ascii="Arial" w:hAnsi="Arial" w:cs="Arial"/>
          <w:color w:val="052635"/>
        </w:rPr>
        <w:t xml:space="preserve"> района, предусмотренных за счёт межбюджетных трансфертов из других бюджетов бюджетной системы Российской Федерации, имеющих целевое назначение).</w:t>
      </w:r>
    </w:p>
    <w:p w:rsidR="00D162A4" w:rsidRPr="009E3B24" w:rsidRDefault="00D162A4" w:rsidP="00530213">
      <w:pPr>
        <w:numPr>
          <w:ilvl w:val="0"/>
          <w:numId w:val="16"/>
        </w:numPr>
        <w:ind w:left="0" w:firstLine="0"/>
        <w:contextualSpacing/>
        <w:jc w:val="both"/>
        <w:rPr>
          <w:rFonts w:ascii="Arial" w:hAnsi="Arial" w:cs="Arial"/>
          <w:color w:val="052635"/>
        </w:rPr>
      </w:pPr>
      <w:r w:rsidRPr="009E3B24">
        <w:rPr>
          <w:rFonts w:ascii="Arial" w:hAnsi="Arial" w:cs="Arial"/>
          <w:color w:val="052635"/>
        </w:rPr>
        <w:t>Иные показатели бюджета района, установленные Бюджетным Кодексом Российской Федерации, законами субъекта Российской Федерации и муниципальными правовыми актами.</w:t>
      </w:r>
    </w:p>
    <w:p w:rsidR="00F666B0" w:rsidRPr="009E3B24" w:rsidRDefault="00F666B0" w:rsidP="00530213">
      <w:pPr>
        <w:contextualSpacing/>
        <w:jc w:val="both"/>
        <w:rPr>
          <w:rFonts w:ascii="Arial" w:hAnsi="Arial" w:cs="Arial"/>
          <w:color w:val="052635"/>
        </w:rPr>
      </w:pPr>
    </w:p>
    <w:p w:rsidR="00277F9A" w:rsidRPr="009E3B24" w:rsidRDefault="00EF349B" w:rsidP="00530213">
      <w:pPr>
        <w:spacing w:after="240"/>
        <w:contextualSpacing/>
        <w:jc w:val="both"/>
        <w:rPr>
          <w:rFonts w:ascii="Arial" w:hAnsi="Arial" w:cs="Arial"/>
          <w:color w:val="052635"/>
        </w:rPr>
      </w:pPr>
      <w:r w:rsidRPr="009E3B24">
        <w:rPr>
          <w:rFonts w:ascii="Arial" w:hAnsi="Arial" w:cs="Arial"/>
          <w:color w:val="052635"/>
        </w:rPr>
        <w:t xml:space="preserve"> 5. </w:t>
      </w:r>
      <w:r w:rsidR="00462B21">
        <w:rPr>
          <w:rFonts w:ascii="Arial" w:hAnsi="Arial" w:cs="Arial"/>
          <w:color w:val="052635"/>
        </w:rPr>
        <w:t>В п.4 с</w:t>
      </w:r>
      <w:r w:rsidR="00277F9A" w:rsidRPr="009E3B24">
        <w:rPr>
          <w:rFonts w:ascii="Arial" w:hAnsi="Arial" w:cs="Arial"/>
          <w:color w:val="052635"/>
        </w:rPr>
        <w:t>тать</w:t>
      </w:r>
      <w:r w:rsidR="00462B21">
        <w:rPr>
          <w:rFonts w:ascii="Arial" w:hAnsi="Arial" w:cs="Arial"/>
          <w:color w:val="052635"/>
        </w:rPr>
        <w:t>и</w:t>
      </w:r>
      <w:r w:rsidR="00277F9A" w:rsidRPr="009E3B24">
        <w:rPr>
          <w:rFonts w:ascii="Arial" w:hAnsi="Arial" w:cs="Arial"/>
          <w:color w:val="052635"/>
        </w:rPr>
        <w:t xml:space="preserve"> 2</w:t>
      </w:r>
      <w:r w:rsidR="002F0E0B" w:rsidRPr="009E3B24">
        <w:rPr>
          <w:rFonts w:ascii="Arial" w:hAnsi="Arial" w:cs="Arial"/>
          <w:color w:val="052635"/>
        </w:rPr>
        <w:t>9</w:t>
      </w:r>
      <w:r w:rsidR="00A3609D">
        <w:rPr>
          <w:rFonts w:ascii="Arial" w:hAnsi="Arial" w:cs="Arial"/>
          <w:color w:val="052635"/>
        </w:rPr>
        <w:t xml:space="preserve"> </w:t>
      </w:r>
      <w:r w:rsidR="002F0E0B" w:rsidRPr="009E3B24">
        <w:rPr>
          <w:rFonts w:ascii="Arial" w:hAnsi="Arial" w:cs="Arial"/>
          <w:color w:val="052635"/>
        </w:rPr>
        <w:t xml:space="preserve">  слов</w:t>
      </w:r>
      <w:r w:rsidR="00A3609D">
        <w:rPr>
          <w:rFonts w:ascii="Arial" w:hAnsi="Arial" w:cs="Arial"/>
          <w:color w:val="052635"/>
        </w:rPr>
        <w:t>а</w:t>
      </w:r>
      <w:r w:rsidR="002F0E0B" w:rsidRPr="009E3B24">
        <w:rPr>
          <w:rFonts w:ascii="Arial" w:hAnsi="Arial" w:cs="Arial"/>
          <w:color w:val="052635"/>
        </w:rPr>
        <w:t xml:space="preserve"> «в течени</w:t>
      </w:r>
      <w:proofErr w:type="gramStart"/>
      <w:r w:rsidR="002F0E0B" w:rsidRPr="009E3B24">
        <w:rPr>
          <w:rFonts w:ascii="Arial" w:hAnsi="Arial" w:cs="Arial"/>
          <w:color w:val="052635"/>
        </w:rPr>
        <w:t>и</w:t>
      </w:r>
      <w:proofErr w:type="gramEnd"/>
      <w:r w:rsidR="002F0E0B" w:rsidRPr="009E3B24">
        <w:rPr>
          <w:rFonts w:ascii="Arial" w:hAnsi="Arial" w:cs="Arial"/>
          <w:color w:val="052635"/>
        </w:rPr>
        <w:t xml:space="preserve"> двух дней» изменить </w:t>
      </w:r>
      <w:r w:rsidR="00A3609D">
        <w:rPr>
          <w:rFonts w:ascii="Arial" w:hAnsi="Arial" w:cs="Arial"/>
          <w:color w:val="052635"/>
        </w:rPr>
        <w:t>на слова</w:t>
      </w:r>
      <w:r w:rsidR="002F0E0B" w:rsidRPr="009E3B24">
        <w:rPr>
          <w:rFonts w:ascii="Arial" w:hAnsi="Arial" w:cs="Arial"/>
          <w:color w:val="052635"/>
        </w:rPr>
        <w:t xml:space="preserve"> «в течении суток»</w:t>
      </w:r>
    </w:p>
    <w:p w:rsidR="00EE6B39" w:rsidRPr="00A7082F" w:rsidRDefault="00EE6B39" w:rsidP="00530213">
      <w:pPr>
        <w:shd w:val="clear" w:color="auto" w:fill="FFFFFF"/>
        <w:contextualSpacing/>
        <w:rPr>
          <w:rFonts w:ascii="Arial" w:hAnsi="Arial" w:cs="Arial"/>
          <w:spacing w:val="-10"/>
        </w:rPr>
      </w:pPr>
      <w:r>
        <w:rPr>
          <w:rFonts w:ascii="Arial" w:hAnsi="Arial" w:cs="Arial"/>
          <w:color w:val="052635"/>
          <w:lang w:val="en-US"/>
        </w:rPr>
        <w:t>II</w:t>
      </w:r>
      <w:proofErr w:type="gramStart"/>
      <w:r w:rsidRPr="00EE6B39">
        <w:rPr>
          <w:rFonts w:ascii="Arial" w:hAnsi="Arial" w:cs="Arial"/>
          <w:color w:val="052635"/>
        </w:rPr>
        <w:t xml:space="preserve">. </w:t>
      </w:r>
      <w:r>
        <w:rPr>
          <w:rFonts w:ascii="Arial" w:hAnsi="Arial" w:cs="Arial"/>
          <w:color w:val="052635"/>
        </w:rPr>
        <w:t xml:space="preserve"> </w:t>
      </w:r>
      <w:r w:rsidRPr="00A7082F">
        <w:rPr>
          <w:rFonts w:ascii="Arial" w:hAnsi="Arial" w:cs="Arial"/>
        </w:rPr>
        <w:t>Опубликовать</w:t>
      </w:r>
      <w:proofErr w:type="gramEnd"/>
      <w:r w:rsidRPr="00A7082F">
        <w:rPr>
          <w:rFonts w:ascii="Arial" w:hAnsi="Arial" w:cs="Arial"/>
        </w:rPr>
        <w:t xml:space="preserve"> настоящее Решение в газете «Сельская правда» и на официальном сайте администрации МО «</w:t>
      </w:r>
      <w:proofErr w:type="spellStart"/>
      <w:r w:rsidRPr="00A7082F">
        <w:rPr>
          <w:rFonts w:ascii="Arial" w:hAnsi="Arial" w:cs="Arial"/>
        </w:rPr>
        <w:t>Боханский</w:t>
      </w:r>
      <w:proofErr w:type="spellEnd"/>
      <w:r w:rsidRPr="00A7082F">
        <w:rPr>
          <w:rFonts w:ascii="Arial" w:hAnsi="Arial" w:cs="Arial"/>
        </w:rPr>
        <w:t xml:space="preserve"> район» в сети интернет.</w:t>
      </w:r>
    </w:p>
    <w:p w:rsidR="00277F9A" w:rsidRPr="00EE6B39" w:rsidRDefault="00277F9A" w:rsidP="00530213">
      <w:pPr>
        <w:spacing w:after="240"/>
        <w:contextualSpacing/>
        <w:rPr>
          <w:rFonts w:ascii="Arial" w:hAnsi="Arial" w:cs="Arial"/>
          <w:color w:val="052635"/>
        </w:rPr>
      </w:pPr>
    </w:p>
    <w:p w:rsidR="00EE6B39" w:rsidRDefault="00EE6B39" w:rsidP="00530213">
      <w:pPr>
        <w:spacing w:after="240"/>
        <w:contextualSpacing/>
        <w:rPr>
          <w:rFonts w:ascii="Arial" w:hAnsi="Arial" w:cs="Arial"/>
          <w:color w:val="052635"/>
        </w:rPr>
      </w:pPr>
      <w:r>
        <w:rPr>
          <w:rFonts w:ascii="Arial" w:hAnsi="Arial" w:cs="Arial"/>
          <w:color w:val="052635"/>
          <w:lang w:val="en-US"/>
        </w:rPr>
        <w:t>III</w:t>
      </w:r>
      <w:r w:rsidRPr="00EE6B39">
        <w:rPr>
          <w:rFonts w:ascii="Arial" w:hAnsi="Arial" w:cs="Arial"/>
          <w:color w:val="052635"/>
        </w:rPr>
        <w:t xml:space="preserve">. </w:t>
      </w:r>
      <w:r>
        <w:rPr>
          <w:rFonts w:ascii="Arial" w:hAnsi="Arial" w:cs="Arial"/>
          <w:color w:val="052635"/>
        </w:rPr>
        <w:t>Контроль за исполнением настоящего решения возложить на постоянную комиссию по бюджетной, финансово-экономической политике.</w:t>
      </w:r>
    </w:p>
    <w:p w:rsidR="00530213" w:rsidRDefault="00530213" w:rsidP="00530213">
      <w:pPr>
        <w:spacing w:after="240"/>
        <w:contextualSpacing/>
        <w:rPr>
          <w:rFonts w:ascii="Arial" w:hAnsi="Arial" w:cs="Arial"/>
          <w:color w:val="052635"/>
        </w:rPr>
      </w:pPr>
    </w:p>
    <w:p w:rsidR="00530213" w:rsidRPr="00EE6B39" w:rsidRDefault="00530213" w:rsidP="00530213">
      <w:pPr>
        <w:spacing w:after="240"/>
        <w:contextualSpacing/>
        <w:rPr>
          <w:rFonts w:ascii="Arial" w:hAnsi="Arial" w:cs="Arial"/>
          <w:color w:val="052635"/>
        </w:rPr>
      </w:pPr>
    </w:p>
    <w:p w:rsidR="00A3609D" w:rsidRPr="005A6DB7" w:rsidRDefault="00A3609D" w:rsidP="00530213">
      <w:pPr>
        <w:autoSpaceDE w:val="0"/>
        <w:autoSpaceDN w:val="0"/>
        <w:adjustRightInd w:val="0"/>
        <w:contextualSpacing/>
        <w:jc w:val="both"/>
        <w:rPr>
          <w:rFonts w:ascii="Arial" w:hAnsi="Arial" w:cs="Arial"/>
        </w:rPr>
      </w:pPr>
      <w:r w:rsidRPr="005A6DB7">
        <w:rPr>
          <w:rFonts w:ascii="Arial" w:hAnsi="Arial" w:cs="Arial"/>
        </w:rPr>
        <w:t>Председатель Думы</w:t>
      </w:r>
    </w:p>
    <w:p w:rsidR="00A3609D" w:rsidRDefault="00A3609D" w:rsidP="00530213">
      <w:pPr>
        <w:autoSpaceDE w:val="0"/>
        <w:autoSpaceDN w:val="0"/>
        <w:adjustRightInd w:val="0"/>
        <w:contextualSpacing/>
        <w:jc w:val="both"/>
        <w:rPr>
          <w:rFonts w:ascii="Arial" w:hAnsi="Arial" w:cs="Arial"/>
        </w:rPr>
      </w:pPr>
      <w:r>
        <w:rPr>
          <w:rFonts w:ascii="Arial" w:hAnsi="Arial" w:cs="Arial"/>
        </w:rPr>
        <w:t xml:space="preserve"> МО</w:t>
      </w:r>
      <w:proofErr w:type="gramStart"/>
      <w:r w:rsidRPr="005A6DB7">
        <w:rPr>
          <w:rFonts w:ascii="Arial" w:hAnsi="Arial" w:cs="Arial"/>
        </w:rPr>
        <w:t>«</w:t>
      </w:r>
      <w:proofErr w:type="spellStart"/>
      <w:r w:rsidRPr="005A6DB7">
        <w:rPr>
          <w:rFonts w:ascii="Arial" w:hAnsi="Arial" w:cs="Arial"/>
        </w:rPr>
        <w:t>Б</w:t>
      </w:r>
      <w:proofErr w:type="gramEnd"/>
      <w:r w:rsidRPr="005A6DB7">
        <w:rPr>
          <w:rFonts w:ascii="Arial" w:hAnsi="Arial" w:cs="Arial"/>
        </w:rPr>
        <w:t>оханский</w:t>
      </w:r>
      <w:proofErr w:type="spellEnd"/>
      <w:r w:rsidRPr="005A6DB7">
        <w:rPr>
          <w:rFonts w:ascii="Arial" w:hAnsi="Arial" w:cs="Arial"/>
        </w:rPr>
        <w:t xml:space="preserve"> район»                                                           </w:t>
      </w:r>
    </w:p>
    <w:p w:rsidR="00A3609D" w:rsidRDefault="00A3609D" w:rsidP="00530213">
      <w:pPr>
        <w:autoSpaceDE w:val="0"/>
        <w:autoSpaceDN w:val="0"/>
        <w:adjustRightInd w:val="0"/>
        <w:contextualSpacing/>
        <w:jc w:val="both"/>
        <w:rPr>
          <w:rFonts w:ascii="Arial" w:hAnsi="Arial" w:cs="Arial"/>
        </w:rPr>
      </w:pPr>
      <w:r w:rsidRPr="005A6DB7">
        <w:rPr>
          <w:rFonts w:ascii="Arial" w:hAnsi="Arial" w:cs="Arial"/>
        </w:rPr>
        <w:t>Л.И. Позднякова</w:t>
      </w:r>
    </w:p>
    <w:p w:rsidR="00A3609D" w:rsidRPr="005A6DB7" w:rsidRDefault="00A3609D" w:rsidP="00530213">
      <w:pPr>
        <w:autoSpaceDE w:val="0"/>
        <w:autoSpaceDN w:val="0"/>
        <w:adjustRightInd w:val="0"/>
        <w:contextualSpacing/>
        <w:jc w:val="both"/>
        <w:rPr>
          <w:rFonts w:ascii="Arial" w:hAnsi="Arial" w:cs="Arial"/>
        </w:rPr>
      </w:pPr>
    </w:p>
    <w:p w:rsidR="00A3609D" w:rsidRPr="005A6DB7" w:rsidRDefault="00A3609D" w:rsidP="00530213">
      <w:pPr>
        <w:autoSpaceDE w:val="0"/>
        <w:autoSpaceDN w:val="0"/>
        <w:adjustRightInd w:val="0"/>
        <w:contextualSpacing/>
        <w:jc w:val="right"/>
        <w:rPr>
          <w:rFonts w:ascii="Arial" w:hAnsi="Arial" w:cs="Arial"/>
        </w:rPr>
      </w:pPr>
    </w:p>
    <w:p w:rsidR="00A3609D" w:rsidRDefault="00A3609D" w:rsidP="00530213">
      <w:pPr>
        <w:autoSpaceDE w:val="0"/>
        <w:autoSpaceDN w:val="0"/>
        <w:adjustRightInd w:val="0"/>
        <w:contextualSpacing/>
        <w:jc w:val="both"/>
        <w:rPr>
          <w:rFonts w:ascii="Arial" w:hAnsi="Arial" w:cs="Arial"/>
        </w:rPr>
      </w:pPr>
      <w:r w:rsidRPr="005A6DB7">
        <w:rPr>
          <w:rFonts w:ascii="Arial" w:hAnsi="Arial" w:cs="Arial"/>
        </w:rPr>
        <w:t xml:space="preserve">Мэр </w:t>
      </w:r>
      <w:proofErr w:type="gramStart"/>
      <w:r>
        <w:rPr>
          <w:rFonts w:ascii="Arial" w:hAnsi="Arial" w:cs="Arial"/>
        </w:rPr>
        <w:t>м</w:t>
      </w:r>
      <w:proofErr w:type="gramEnd"/>
      <w:r w:rsidRPr="005A6DB7">
        <w:rPr>
          <w:rFonts w:ascii="Arial" w:hAnsi="Arial" w:cs="Arial"/>
        </w:rPr>
        <w:t xml:space="preserve"> «</w:t>
      </w:r>
      <w:proofErr w:type="spellStart"/>
      <w:r w:rsidRPr="005A6DB7">
        <w:rPr>
          <w:rFonts w:ascii="Arial" w:hAnsi="Arial" w:cs="Arial"/>
        </w:rPr>
        <w:t>Боханский</w:t>
      </w:r>
      <w:proofErr w:type="spellEnd"/>
      <w:r w:rsidRPr="005A6DB7">
        <w:rPr>
          <w:rFonts w:ascii="Arial" w:hAnsi="Arial" w:cs="Arial"/>
        </w:rPr>
        <w:t xml:space="preserve"> район»                                                   </w:t>
      </w:r>
    </w:p>
    <w:p w:rsidR="00A3609D" w:rsidRDefault="00A3609D" w:rsidP="00530213">
      <w:pPr>
        <w:autoSpaceDE w:val="0"/>
        <w:autoSpaceDN w:val="0"/>
        <w:adjustRightInd w:val="0"/>
        <w:contextualSpacing/>
        <w:jc w:val="both"/>
        <w:rPr>
          <w:rFonts w:ascii="Arial" w:hAnsi="Arial" w:cs="Arial"/>
        </w:rPr>
      </w:pPr>
      <w:r w:rsidRPr="005A6DB7">
        <w:rPr>
          <w:rFonts w:ascii="Arial" w:hAnsi="Arial" w:cs="Arial"/>
        </w:rPr>
        <w:t>С.</w:t>
      </w:r>
      <w:r>
        <w:rPr>
          <w:rFonts w:ascii="Arial" w:hAnsi="Arial" w:cs="Arial"/>
        </w:rPr>
        <w:t xml:space="preserve">А. </w:t>
      </w:r>
      <w:r w:rsidRPr="005A6DB7">
        <w:rPr>
          <w:rFonts w:ascii="Arial" w:hAnsi="Arial" w:cs="Arial"/>
        </w:rPr>
        <w:t xml:space="preserve"> </w:t>
      </w:r>
      <w:proofErr w:type="spellStart"/>
      <w:r w:rsidRPr="005A6DB7">
        <w:rPr>
          <w:rFonts w:ascii="Arial" w:hAnsi="Arial" w:cs="Arial"/>
        </w:rPr>
        <w:t>Серёдкин</w:t>
      </w:r>
      <w:proofErr w:type="spellEnd"/>
    </w:p>
    <w:p w:rsidR="00A3609D" w:rsidRDefault="00A3609D" w:rsidP="00530213">
      <w:pPr>
        <w:autoSpaceDE w:val="0"/>
        <w:autoSpaceDN w:val="0"/>
        <w:adjustRightInd w:val="0"/>
        <w:contextualSpacing/>
        <w:jc w:val="both"/>
        <w:rPr>
          <w:rFonts w:ascii="Arial" w:hAnsi="Arial" w:cs="Arial"/>
        </w:rPr>
      </w:pPr>
    </w:p>
    <w:p w:rsidR="00277F9A" w:rsidRPr="009E3B24" w:rsidRDefault="00277F9A" w:rsidP="00530213">
      <w:pPr>
        <w:spacing w:after="240"/>
        <w:contextualSpacing/>
        <w:rPr>
          <w:rFonts w:ascii="Arial" w:hAnsi="Arial" w:cs="Arial"/>
          <w:color w:val="052635"/>
        </w:rPr>
      </w:pPr>
    </w:p>
    <w:p w:rsidR="00277F9A" w:rsidRPr="009E3B24" w:rsidRDefault="00277F9A" w:rsidP="00530213">
      <w:pPr>
        <w:spacing w:after="240"/>
        <w:contextualSpacing/>
        <w:rPr>
          <w:rFonts w:ascii="Arial" w:hAnsi="Arial" w:cs="Arial"/>
          <w:color w:val="052635"/>
        </w:rPr>
      </w:pPr>
    </w:p>
    <w:p w:rsidR="00563403" w:rsidRPr="009E3B24" w:rsidRDefault="00277F9A" w:rsidP="00530213">
      <w:pPr>
        <w:contextualSpacing/>
        <w:jc w:val="right"/>
        <w:rPr>
          <w:rFonts w:ascii="Arial" w:hAnsi="Arial" w:cs="Arial"/>
          <w:color w:val="052635"/>
        </w:rPr>
      </w:pPr>
      <w:r w:rsidRPr="009E3B24">
        <w:rPr>
          <w:rFonts w:ascii="Arial" w:hAnsi="Arial" w:cs="Arial"/>
          <w:color w:val="052635"/>
        </w:rPr>
        <w:t xml:space="preserve">    </w:t>
      </w:r>
      <w:r w:rsidR="00A3609D">
        <w:rPr>
          <w:rFonts w:ascii="Arial" w:hAnsi="Arial" w:cs="Arial"/>
          <w:color w:val="052635"/>
        </w:rPr>
        <w:t xml:space="preserve"> </w:t>
      </w:r>
    </w:p>
    <w:p w:rsidR="00563403" w:rsidRPr="009E3B24" w:rsidRDefault="00563403" w:rsidP="00530213">
      <w:pPr>
        <w:contextualSpacing/>
        <w:jc w:val="right"/>
        <w:rPr>
          <w:rFonts w:ascii="Arial" w:hAnsi="Arial" w:cs="Arial"/>
          <w:color w:val="052635"/>
        </w:rPr>
      </w:pPr>
    </w:p>
    <w:p w:rsidR="00563403" w:rsidRPr="009E3B24" w:rsidRDefault="00563403" w:rsidP="00530213">
      <w:pPr>
        <w:contextualSpacing/>
        <w:jc w:val="right"/>
        <w:rPr>
          <w:rFonts w:ascii="Arial" w:hAnsi="Arial" w:cs="Arial"/>
          <w:color w:val="052635"/>
          <w:sz w:val="19"/>
          <w:szCs w:val="19"/>
        </w:rPr>
      </w:pPr>
    </w:p>
    <w:p w:rsidR="00563403" w:rsidRPr="009E3B24" w:rsidRDefault="00563403" w:rsidP="00530213">
      <w:pPr>
        <w:contextualSpacing/>
        <w:jc w:val="right"/>
        <w:rPr>
          <w:rFonts w:ascii="Arial" w:hAnsi="Arial" w:cs="Arial"/>
          <w:color w:val="052635"/>
          <w:sz w:val="19"/>
          <w:szCs w:val="19"/>
        </w:rPr>
      </w:pPr>
    </w:p>
    <w:p w:rsidR="00563403" w:rsidRPr="009E3B24" w:rsidRDefault="00563403" w:rsidP="00530213">
      <w:pPr>
        <w:contextualSpacing/>
        <w:jc w:val="right"/>
        <w:rPr>
          <w:rFonts w:ascii="Arial" w:hAnsi="Arial" w:cs="Arial"/>
          <w:color w:val="052635"/>
          <w:sz w:val="19"/>
          <w:szCs w:val="19"/>
        </w:rPr>
      </w:pPr>
    </w:p>
    <w:p w:rsidR="00563403" w:rsidRPr="009E3B24" w:rsidRDefault="00563403" w:rsidP="00530213">
      <w:pPr>
        <w:contextualSpacing/>
        <w:jc w:val="right"/>
        <w:rPr>
          <w:rFonts w:ascii="Arial" w:hAnsi="Arial" w:cs="Arial"/>
          <w:color w:val="052635"/>
          <w:sz w:val="19"/>
          <w:szCs w:val="19"/>
        </w:rPr>
      </w:pPr>
    </w:p>
    <w:p w:rsidR="00563403" w:rsidRPr="009E3B24" w:rsidRDefault="00563403" w:rsidP="00530213">
      <w:pPr>
        <w:contextualSpacing/>
        <w:jc w:val="right"/>
        <w:rPr>
          <w:rFonts w:ascii="Arial" w:hAnsi="Arial" w:cs="Arial"/>
          <w:color w:val="052635"/>
          <w:sz w:val="19"/>
          <w:szCs w:val="19"/>
        </w:rPr>
      </w:pPr>
    </w:p>
    <w:p w:rsidR="00563403" w:rsidRPr="009E3B24" w:rsidRDefault="00563403" w:rsidP="00530213">
      <w:pPr>
        <w:contextualSpacing/>
        <w:jc w:val="right"/>
        <w:rPr>
          <w:rFonts w:ascii="Arial" w:hAnsi="Arial" w:cs="Arial"/>
          <w:color w:val="052635"/>
          <w:sz w:val="19"/>
          <w:szCs w:val="19"/>
        </w:rPr>
      </w:pPr>
    </w:p>
    <w:p w:rsidR="00563403" w:rsidRPr="009E3B24" w:rsidRDefault="00563403" w:rsidP="00530213">
      <w:pPr>
        <w:contextualSpacing/>
        <w:jc w:val="right"/>
        <w:rPr>
          <w:rFonts w:ascii="Arial" w:hAnsi="Arial" w:cs="Arial"/>
          <w:color w:val="052635"/>
          <w:sz w:val="19"/>
          <w:szCs w:val="19"/>
        </w:rPr>
      </w:pPr>
    </w:p>
    <w:p w:rsidR="00563403" w:rsidRPr="009E3B24" w:rsidRDefault="00563403" w:rsidP="00530213">
      <w:pPr>
        <w:contextualSpacing/>
        <w:jc w:val="right"/>
        <w:rPr>
          <w:rFonts w:ascii="Arial" w:hAnsi="Arial" w:cs="Arial"/>
          <w:color w:val="052635"/>
          <w:sz w:val="19"/>
          <w:szCs w:val="19"/>
        </w:rPr>
      </w:pPr>
    </w:p>
    <w:p w:rsidR="00563403" w:rsidRPr="009E3B24" w:rsidRDefault="00563403" w:rsidP="00530213">
      <w:pPr>
        <w:contextualSpacing/>
        <w:jc w:val="right"/>
        <w:rPr>
          <w:rFonts w:ascii="Arial" w:hAnsi="Arial" w:cs="Arial"/>
          <w:color w:val="052635"/>
          <w:sz w:val="19"/>
          <w:szCs w:val="19"/>
        </w:rPr>
      </w:pPr>
    </w:p>
    <w:p w:rsidR="00563403" w:rsidRPr="009E3B24" w:rsidRDefault="00563403" w:rsidP="00530213">
      <w:pPr>
        <w:contextualSpacing/>
        <w:jc w:val="right"/>
        <w:rPr>
          <w:rFonts w:ascii="Arial" w:hAnsi="Arial" w:cs="Arial"/>
          <w:color w:val="052635"/>
          <w:sz w:val="19"/>
          <w:szCs w:val="19"/>
        </w:rPr>
      </w:pPr>
    </w:p>
    <w:p w:rsidR="00563403" w:rsidRPr="009E3B24" w:rsidRDefault="00563403" w:rsidP="00530213">
      <w:pPr>
        <w:contextualSpacing/>
        <w:jc w:val="right"/>
        <w:rPr>
          <w:rFonts w:ascii="Arial" w:hAnsi="Arial" w:cs="Arial"/>
          <w:color w:val="052635"/>
          <w:sz w:val="19"/>
          <w:szCs w:val="19"/>
        </w:rPr>
      </w:pPr>
    </w:p>
    <w:p w:rsidR="00563403" w:rsidRPr="009E3B24" w:rsidRDefault="00563403" w:rsidP="00530213">
      <w:pPr>
        <w:contextualSpacing/>
        <w:jc w:val="right"/>
        <w:rPr>
          <w:rFonts w:ascii="Arial" w:hAnsi="Arial" w:cs="Arial"/>
          <w:color w:val="052635"/>
          <w:sz w:val="19"/>
          <w:szCs w:val="19"/>
        </w:rPr>
      </w:pPr>
    </w:p>
    <w:p w:rsidR="00563403" w:rsidRPr="009E3B24" w:rsidRDefault="00563403" w:rsidP="00530213">
      <w:pPr>
        <w:contextualSpacing/>
        <w:jc w:val="right"/>
        <w:rPr>
          <w:rFonts w:ascii="Arial" w:hAnsi="Arial" w:cs="Arial"/>
          <w:color w:val="052635"/>
          <w:sz w:val="19"/>
          <w:szCs w:val="19"/>
        </w:rPr>
      </w:pPr>
    </w:p>
    <w:p w:rsidR="00563403" w:rsidRPr="009E3B24" w:rsidRDefault="00563403" w:rsidP="00530213">
      <w:pPr>
        <w:contextualSpacing/>
        <w:jc w:val="right"/>
        <w:rPr>
          <w:rFonts w:ascii="Arial" w:hAnsi="Arial" w:cs="Arial"/>
          <w:color w:val="052635"/>
          <w:sz w:val="19"/>
          <w:szCs w:val="19"/>
        </w:rPr>
      </w:pPr>
    </w:p>
    <w:p w:rsidR="00563403" w:rsidRPr="009E3B24" w:rsidRDefault="00563403" w:rsidP="00530213">
      <w:pPr>
        <w:contextualSpacing/>
        <w:jc w:val="right"/>
        <w:rPr>
          <w:rFonts w:ascii="Arial" w:hAnsi="Arial" w:cs="Arial"/>
          <w:color w:val="052635"/>
          <w:sz w:val="19"/>
          <w:szCs w:val="19"/>
        </w:rPr>
      </w:pPr>
    </w:p>
    <w:p w:rsidR="00563403" w:rsidRPr="009E3B24" w:rsidRDefault="00563403" w:rsidP="00530213">
      <w:pPr>
        <w:contextualSpacing/>
        <w:jc w:val="right"/>
        <w:rPr>
          <w:rFonts w:ascii="Arial" w:hAnsi="Arial" w:cs="Arial"/>
          <w:color w:val="052635"/>
          <w:sz w:val="19"/>
          <w:szCs w:val="19"/>
        </w:rPr>
      </w:pPr>
    </w:p>
    <w:p w:rsidR="00563403" w:rsidRPr="009E3B24" w:rsidRDefault="00563403" w:rsidP="00530213">
      <w:pPr>
        <w:contextualSpacing/>
        <w:jc w:val="right"/>
        <w:rPr>
          <w:rFonts w:ascii="Arial" w:hAnsi="Arial" w:cs="Arial"/>
          <w:color w:val="052635"/>
          <w:sz w:val="19"/>
          <w:szCs w:val="19"/>
        </w:rPr>
      </w:pPr>
    </w:p>
    <w:p w:rsidR="00563403" w:rsidRPr="009E3B24" w:rsidRDefault="00563403" w:rsidP="00530213">
      <w:pPr>
        <w:contextualSpacing/>
        <w:jc w:val="right"/>
        <w:rPr>
          <w:rFonts w:ascii="Arial" w:hAnsi="Arial" w:cs="Arial"/>
          <w:color w:val="052635"/>
          <w:sz w:val="19"/>
          <w:szCs w:val="19"/>
        </w:rPr>
      </w:pPr>
    </w:p>
    <w:p w:rsidR="00BC26DE" w:rsidRPr="009E3B24" w:rsidRDefault="00BC26DE" w:rsidP="00530213">
      <w:pPr>
        <w:contextualSpacing/>
        <w:jc w:val="right"/>
        <w:rPr>
          <w:rFonts w:ascii="Arial" w:hAnsi="Arial" w:cs="Arial"/>
          <w:color w:val="052635"/>
          <w:sz w:val="19"/>
          <w:szCs w:val="19"/>
        </w:rPr>
      </w:pPr>
    </w:p>
    <w:p w:rsidR="00BC26DE" w:rsidRPr="009E3B24" w:rsidRDefault="00BC26DE" w:rsidP="00530213">
      <w:pPr>
        <w:contextualSpacing/>
        <w:jc w:val="right"/>
        <w:rPr>
          <w:rFonts w:ascii="Arial" w:hAnsi="Arial" w:cs="Arial"/>
          <w:color w:val="052635"/>
          <w:sz w:val="19"/>
          <w:szCs w:val="19"/>
        </w:rPr>
      </w:pPr>
    </w:p>
    <w:sectPr w:rsidR="00BC26DE" w:rsidRPr="009E3B24" w:rsidSect="00530213">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855AC"/>
    <w:multiLevelType w:val="hybridMultilevel"/>
    <w:tmpl w:val="95AA22AC"/>
    <w:lvl w:ilvl="0" w:tplc="BE8C757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9C6288B"/>
    <w:multiLevelType w:val="hybridMultilevel"/>
    <w:tmpl w:val="EC840728"/>
    <w:lvl w:ilvl="0" w:tplc="431E433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nsid w:val="11035B8F"/>
    <w:multiLevelType w:val="hybridMultilevel"/>
    <w:tmpl w:val="66A6699E"/>
    <w:lvl w:ilvl="0" w:tplc="4DFC284C">
      <w:start w:val="1"/>
      <w:numFmt w:val="decimal"/>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3">
    <w:nsid w:val="18F64378"/>
    <w:multiLevelType w:val="hybridMultilevel"/>
    <w:tmpl w:val="87CCFC90"/>
    <w:lvl w:ilvl="0" w:tplc="9DA08854">
      <w:start w:val="1"/>
      <w:numFmt w:val="decimal"/>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4">
    <w:nsid w:val="1E3B7784"/>
    <w:multiLevelType w:val="hybridMultilevel"/>
    <w:tmpl w:val="3D70767C"/>
    <w:lvl w:ilvl="0" w:tplc="5F70A804">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
    <w:nsid w:val="20337527"/>
    <w:multiLevelType w:val="hybridMultilevel"/>
    <w:tmpl w:val="239A0EEA"/>
    <w:lvl w:ilvl="0" w:tplc="108628CA">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
    <w:nsid w:val="25BA11DC"/>
    <w:multiLevelType w:val="hybridMultilevel"/>
    <w:tmpl w:val="248A495A"/>
    <w:lvl w:ilvl="0" w:tplc="831E9262">
      <w:start w:val="2"/>
      <w:numFmt w:val="decimal"/>
      <w:lvlText w:val="%1"/>
      <w:lvlJc w:val="left"/>
      <w:pPr>
        <w:ind w:left="862" w:hanging="360"/>
      </w:pPr>
      <w:rPr>
        <w:rFonts w:hint="default"/>
      </w:rPr>
    </w:lvl>
    <w:lvl w:ilvl="1" w:tplc="04190019">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nsid w:val="2E744C54"/>
    <w:multiLevelType w:val="hybridMultilevel"/>
    <w:tmpl w:val="13C238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765B74"/>
    <w:multiLevelType w:val="hybridMultilevel"/>
    <w:tmpl w:val="C658CC7E"/>
    <w:lvl w:ilvl="0" w:tplc="0419000F">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9">
    <w:nsid w:val="32A77970"/>
    <w:multiLevelType w:val="multilevel"/>
    <w:tmpl w:val="B1E8B47C"/>
    <w:lvl w:ilvl="0">
      <w:start w:val="1"/>
      <w:numFmt w:val="decimal"/>
      <w:lvlText w:val="%1."/>
      <w:lvlJc w:val="left"/>
      <w:pPr>
        <w:ind w:left="502" w:hanging="360"/>
      </w:pPr>
      <w:rPr>
        <w:rFonts w:hint="default"/>
      </w:rPr>
    </w:lvl>
    <w:lvl w:ilvl="1">
      <w:start w:val="1"/>
      <w:numFmt w:val="decimal"/>
      <w:isLgl/>
      <w:lvlText w:val="%1.%2"/>
      <w:lvlJc w:val="left"/>
      <w:pPr>
        <w:ind w:left="907" w:hanging="405"/>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4822" w:hanging="1800"/>
      </w:pPr>
      <w:rPr>
        <w:rFonts w:hint="default"/>
      </w:rPr>
    </w:lvl>
  </w:abstractNum>
  <w:abstractNum w:abstractNumId="10">
    <w:nsid w:val="357A5552"/>
    <w:multiLevelType w:val="hybridMultilevel"/>
    <w:tmpl w:val="80D036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893F61"/>
    <w:multiLevelType w:val="hybridMultilevel"/>
    <w:tmpl w:val="58E01852"/>
    <w:lvl w:ilvl="0" w:tplc="0419000F">
      <w:start w:val="1"/>
      <w:numFmt w:val="decimal"/>
      <w:lvlText w:val="%1."/>
      <w:lvlJc w:val="left"/>
      <w:pPr>
        <w:ind w:left="1582" w:hanging="360"/>
      </w:pPr>
    </w:lvl>
    <w:lvl w:ilvl="1" w:tplc="04190019" w:tentative="1">
      <w:start w:val="1"/>
      <w:numFmt w:val="lowerLetter"/>
      <w:lvlText w:val="%2."/>
      <w:lvlJc w:val="left"/>
      <w:pPr>
        <w:ind w:left="2302" w:hanging="360"/>
      </w:pPr>
    </w:lvl>
    <w:lvl w:ilvl="2" w:tplc="0419001B" w:tentative="1">
      <w:start w:val="1"/>
      <w:numFmt w:val="lowerRoman"/>
      <w:lvlText w:val="%3."/>
      <w:lvlJc w:val="right"/>
      <w:pPr>
        <w:ind w:left="3022" w:hanging="180"/>
      </w:pPr>
    </w:lvl>
    <w:lvl w:ilvl="3" w:tplc="0419000F" w:tentative="1">
      <w:start w:val="1"/>
      <w:numFmt w:val="decimal"/>
      <w:lvlText w:val="%4."/>
      <w:lvlJc w:val="left"/>
      <w:pPr>
        <w:ind w:left="3742" w:hanging="360"/>
      </w:pPr>
    </w:lvl>
    <w:lvl w:ilvl="4" w:tplc="04190019" w:tentative="1">
      <w:start w:val="1"/>
      <w:numFmt w:val="lowerLetter"/>
      <w:lvlText w:val="%5."/>
      <w:lvlJc w:val="left"/>
      <w:pPr>
        <w:ind w:left="4462" w:hanging="360"/>
      </w:pPr>
    </w:lvl>
    <w:lvl w:ilvl="5" w:tplc="0419001B" w:tentative="1">
      <w:start w:val="1"/>
      <w:numFmt w:val="lowerRoman"/>
      <w:lvlText w:val="%6."/>
      <w:lvlJc w:val="right"/>
      <w:pPr>
        <w:ind w:left="5182" w:hanging="180"/>
      </w:pPr>
    </w:lvl>
    <w:lvl w:ilvl="6" w:tplc="0419000F" w:tentative="1">
      <w:start w:val="1"/>
      <w:numFmt w:val="decimal"/>
      <w:lvlText w:val="%7."/>
      <w:lvlJc w:val="left"/>
      <w:pPr>
        <w:ind w:left="5902" w:hanging="360"/>
      </w:pPr>
    </w:lvl>
    <w:lvl w:ilvl="7" w:tplc="04190019" w:tentative="1">
      <w:start w:val="1"/>
      <w:numFmt w:val="lowerLetter"/>
      <w:lvlText w:val="%8."/>
      <w:lvlJc w:val="left"/>
      <w:pPr>
        <w:ind w:left="6622" w:hanging="360"/>
      </w:pPr>
    </w:lvl>
    <w:lvl w:ilvl="8" w:tplc="0419001B" w:tentative="1">
      <w:start w:val="1"/>
      <w:numFmt w:val="lowerRoman"/>
      <w:lvlText w:val="%9."/>
      <w:lvlJc w:val="right"/>
      <w:pPr>
        <w:ind w:left="7342" w:hanging="180"/>
      </w:pPr>
    </w:lvl>
  </w:abstractNum>
  <w:abstractNum w:abstractNumId="12">
    <w:nsid w:val="3DE81CB5"/>
    <w:multiLevelType w:val="hybridMultilevel"/>
    <w:tmpl w:val="6DB2C91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C75E82"/>
    <w:multiLevelType w:val="hybridMultilevel"/>
    <w:tmpl w:val="26640D8A"/>
    <w:lvl w:ilvl="0" w:tplc="DEEA3A3A">
      <w:start w:val="1"/>
      <w:numFmt w:val="decimal"/>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14">
    <w:nsid w:val="588A6803"/>
    <w:multiLevelType w:val="hybridMultilevel"/>
    <w:tmpl w:val="319A5D22"/>
    <w:lvl w:ilvl="0" w:tplc="D130B27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5">
    <w:nsid w:val="63481551"/>
    <w:multiLevelType w:val="hybridMultilevel"/>
    <w:tmpl w:val="A8C404C0"/>
    <w:lvl w:ilvl="0" w:tplc="A4409C6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6">
    <w:nsid w:val="768A5B3E"/>
    <w:multiLevelType w:val="hybridMultilevel"/>
    <w:tmpl w:val="24926F9A"/>
    <w:lvl w:ilvl="0" w:tplc="DAD4A854">
      <w:start w:val="1"/>
      <w:numFmt w:val="decimal"/>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17">
    <w:nsid w:val="78D675A4"/>
    <w:multiLevelType w:val="multilevel"/>
    <w:tmpl w:val="A8C404C0"/>
    <w:lvl w:ilvl="0">
      <w:start w:val="1"/>
      <w:numFmt w:val="decimal"/>
      <w:lvlText w:val="%1)"/>
      <w:lvlJc w:val="left"/>
      <w:pPr>
        <w:ind w:left="862" w:hanging="360"/>
      </w:pPr>
      <w:rPr>
        <w:rFonts w:hint="default"/>
      </w:rPr>
    </w:lvl>
    <w:lvl w:ilvl="1" w:tentative="1">
      <w:start w:val="1"/>
      <w:numFmt w:val="lowerLetter"/>
      <w:lvlText w:val="%2."/>
      <w:lvlJc w:val="left"/>
      <w:pPr>
        <w:ind w:left="1582" w:hanging="360"/>
      </w:pPr>
    </w:lvl>
    <w:lvl w:ilvl="2" w:tentative="1">
      <w:start w:val="1"/>
      <w:numFmt w:val="lowerRoman"/>
      <w:lvlText w:val="%3."/>
      <w:lvlJc w:val="right"/>
      <w:pPr>
        <w:ind w:left="2302" w:hanging="180"/>
      </w:pPr>
    </w:lvl>
    <w:lvl w:ilvl="3" w:tentative="1">
      <w:start w:val="1"/>
      <w:numFmt w:val="decimal"/>
      <w:lvlText w:val="%4."/>
      <w:lvlJc w:val="left"/>
      <w:pPr>
        <w:ind w:left="3022" w:hanging="360"/>
      </w:pPr>
    </w:lvl>
    <w:lvl w:ilvl="4" w:tentative="1">
      <w:start w:val="1"/>
      <w:numFmt w:val="lowerLetter"/>
      <w:lvlText w:val="%5."/>
      <w:lvlJc w:val="left"/>
      <w:pPr>
        <w:ind w:left="3742" w:hanging="360"/>
      </w:pPr>
    </w:lvl>
    <w:lvl w:ilvl="5" w:tentative="1">
      <w:start w:val="1"/>
      <w:numFmt w:val="lowerRoman"/>
      <w:lvlText w:val="%6."/>
      <w:lvlJc w:val="right"/>
      <w:pPr>
        <w:ind w:left="4462" w:hanging="180"/>
      </w:pPr>
    </w:lvl>
    <w:lvl w:ilvl="6" w:tentative="1">
      <w:start w:val="1"/>
      <w:numFmt w:val="decimal"/>
      <w:lvlText w:val="%7."/>
      <w:lvlJc w:val="left"/>
      <w:pPr>
        <w:ind w:left="5182" w:hanging="360"/>
      </w:pPr>
    </w:lvl>
    <w:lvl w:ilvl="7" w:tentative="1">
      <w:start w:val="1"/>
      <w:numFmt w:val="lowerLetter"/>
      <w:lvlText w:val="%8."/>
      <w:lvlJc w:val="left"/>
      <w:pPr>
        <w:ind w:left="5902" w:hanging="360"/>
      </w:pPr>
    </w:lvl>
    <w:lvl w:ilvl="8" w:tentative="1">
      <w:start w:val="1"/>
      <w:numFmt w:val="lowerRoman"/>
      <w:lvlText w:val="%9."/>
      <w:lvlJc w:val="right"/>
      <w:pPr>
        <w:ind w:left="6622" w:hanging="180"/>
      </w:pPr>
    </w:lvl>
  </w:abstractNum>
  <w:num w:numId="1">
    <w:abstractNumId w:val="12"/>
  </w:num>
  <w:num w:numId="2">
    <w:abstractNumId w:val="7"/>
  </w:num>
  <w:num w:numId="3">
    <w:abstractNumId w:val="5"/>
  </w:num>
  <w:num w:numId="4">
    <w:abstractNumId w:val="13"/>
  </w:num>
  <w:num w:numId="5">
    <w:abstractNumId w:val="3"/>
  </w:num>
  <w:num w:numId="6">
    <w:abstractNumId w:val="16"/>
  </w:num>
  <w:num w:numId="7">
    <w:abstractNumId w:val="10"/>
  </w:num>
  <w:num w:numId="8">
    <w:abstractNumId w:val="14"/>
  </w:num>
  <w:num w:numId="9">
    <w:abstractNumId w:val="8"/>
  </w:num>
  <w:num w:numId="10">
    <w:abstractNumId w:val="0"/>
  </w:num>
  <w:num w:numId="11">
    <w:abstractNumId w:val="4"/>
  </w:num>
  <w:num w:numId="12">
    <w:abstractNumId w:val="1"/>
  </w:num>
  <w:num w:numId="13">
    <w:abstractNumId w:val="2"/>
  </w:num>
  <w:num w:numId="14">
    <w:abstractNumId w:val="11"/>
  </w:num>
  <w:num w:numId="15">
    <w:abstractNumId w:val="9"/>
  </w:num>
  <w:num w:numId="16">
    <w:abstractNumId w:val="15"/>
  </w:num>
  <w:num w:numId="17">
    <w:abstractNumId w:val="17"/>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051B8E"/>
    <w:rsid w:val="00001308"/>
    <w:rsid w:val="00012A8F"/>
    <w:rsid w:val="00012D49"/>
    <w:rsid w:val="000254F1"/>
    <w:rsid w:val="000355F1"/>
    <w:rsid w:val="00051B8E"/>
    <w:rsid w:val="00066A02"/>
    <w:rsid w:val="00086EE8"/>
    <w:rsid w:val="00091876"/>
    <w:rsid w:val="000A17AA"/>
    <w:rsid w:val="000B4BD3"/>
    <w:rsid w:val="00121748"/>
    <w:rsid w:val="00122E98"/>
    <w:rsid w:val="00123600"/>
    <w:rsid w:val="00126435"/>
    <w:rsid w:val="001268E3"/>
    <w:rsid w:val="0015624D"/>
    <w:rsid w:val="00164094"/>
    <w:rsid w:val="001B14AD"/>
    <w:rsid w:val="001C2FEC"/>
    <w:rsid w:val="001C64BC"/>
    <w:rsid w:val="001E755A"/>
    <w:rsid w:val="0027621B"/>
    <w:rsid w:val="00277F9A"/>
    <w:rsid w:val="002B2C33"/>
    <w:rsid w:val="002C161E"/>
    <w:rsid w:val="002E6181"/>
    <w:rsid w:val="002F0E0B"/>
    <w:rsid w:val="002F6629"/>
    <w:rsid w:val="003075B0"/>
    <w:rsid w:val="00323504"/>
    <w:rsid w:val="00323ADA"/>
    <w:rsid w:val="00342D53"/>
    <w:rsid w:val="00363EEA"/>
    <w:rsid w:val="0036707F"/>
    <w:rsid w:val="003768D2"/>
    <w:rsid w:val="00376B7E"/>
    <w:rsid w:val="003B4F49"/>
    <w:rsid w:val="003F7C55"/>
    <w:rsid w:val="0042458C"/>
    <w:rsid w:val="00436952"/>
    <w:rsid w:val="00456408"/>
    <w:rsid w:val="00462B21"/>
    <w:rsid w:val="00470660"/>
    <w:rsid w:val="004C1216"/>
    <w:rsid w:val="005276A3"/>
    <w:rsid w:val="00530213"/>
    <w:rsid w:val="00540893"/>
    <w:rsid w:val="00542825"/>
    <w:rsid w:val="00557F14"/>
    <w:rsid w:val="00563403"/>
    <w:rsid w:val="00571E12"/>
    <w:rsid w:val="00572FEF"/>
    <w:rsid w:val="00576FD1"/>
    <w:rsid w:val="005806C7"/>
    <w:rsid w:val="005923FB"/>
    <w:rsid w:val="005A53E4"/>
    <w:rsid w:val="005A68F9"/>
    <w:rsid w:val="005B6443"/>
    <w:rsid w:val="005C16EB"/>
    <w:rsid w:val="005D4904"/>
    <w:rsid w:val="005F61D0"/>
    <w:rsid w:val="006055E2"/>
    <w:rsid w:val="0061431C"/>
    <w:rsid w:val="00621E5C"/>
    <w:rsid w:val="00632422"/>
    <w:rsid w:val="00644933"/>
    <w:rsid w:val="006479D0"/>
    <w:rsid w:val="00656A7D"/>
    <w:rsid w:val="0066693E"/>
    <w:rsid w:val="00682D93"/>
    <w:rsid w:val="006C38C8"/>
    <w:rsid w:val="006C7B58"/>
    <w:rsid w:val="00704358"/>
    <w:rsid w:val="00711C91"/>
    <w:rsid w:val="00726613"/>
    <w:rsid w:val="00743C7C"/>
    <w:rsid w:val="007B6FC3"/>
    <w:rsid w:val="007D4D0F"/>
    <w:rsid w:val="007F605D"/>
    <w:rsid w:val="00840FC6"/>
    <w:rsid w:val="00842979"/>
    <w:rsid w:val="00855250"/>
    <w:rsid w:val="00862CC4"/>
    <w:rsid w:val="0087135C"/>
    <w:rsid w:val="0088428B"/>
    <w:rsid w:val="00893A77"/>
    <w:rsid w:val="008D4D9B"/>
    <w:rsid w:val="008E0C1A"/>
    <w:rsid w:val="00941F71"/>
    <w:rsid w:val="009555C3"/>
    <w:rsid w:val="009674BF"/>
    <w:rsid w:val="00982BA6"/>
    <w:rsid w:val="00987307"/>
    <w:rsid w:val="009A28D5"/>
    <w:rsid w:val="009A54EA"/>
    <w:rsid w:val="009B4777"/>
    <w:rsid w:val="009C320C"/>
    <w:rsid w:val="009E2798"/>
    <w:rsid w:val="009E3B24"/>
    <w:rsid w:val="009F6013"/>
    <w:rsid w:val="009F7573"/>
    <w:rsid w:val="00A13EBE"/>
    <w:rsid w:val="00A22191"/>
    <w:rsid w:val="00A32AC4"/>
    <w:rsid w:val="00A337CD"/>
    <w:rsid w:val="00A3609D"/>
    <w:rsid w:val="00A46488"/>
    <w:rsid w:val="00A677FF"/>
    <w:rsid w:val="00A67990"/>
    <w:rsid w:val="00A7665B"/>
    <w:rsid w:val="00A80234"/>
    <w:rsid w:val="00AA6795"/>
    <w:rsid w:val="00AD4E75"/>
    <w:rsid w:val="00AE12C1"/>
    <w:rsid w:val="00B435E3"/>
    <w:rsid w:val="00B4420D"/>
    <w:rsid w:val="00B46BB7"/>
    <w:rsid w:val="00B5564F"/>
    <w:rsid w:val="00BA2029"/>
    <w:rsid w:val="00BC26DE"/>
    <w:rsid w:val="00BC34A4"/>
    <w:rsid w:val="00BD12D0"/>
    <w:rsid w:val="00BD2001"/>
    <w:rsid w:val="00BF63DE"/>
    <w:rsid w:val="00BF688D"/>
    <w:rsid w:val="00C013FB"/>
    <w:rsid w:val="00C23118"/>
    <w:rsid w:val="00C91722"/>
    <w:rsid w:val="00C93176"/>
    <w:rsid w:val="00CA459B"/>
    <w:rsid w:val="00CC2C64"/>
    <w:rsid w:val="00CD51A9"/>
    <w:rsid w:val="00CE4572"/>
    <w:rsid w:val="00D03533"/>
    <w:rsid w:val="00D162A4"/>
    <w:rsid w:val="00D17455"/>
    <w:rsid w:val="00D250A8"/>
    <w:rsid w:val="00D36BA8"/>
    <w:rsid w:val="00D5149D"/>
    <w:rsid w:val="00D72A3C"/>
    <w:rsid w:val="00DD4861"/>
    <w:rsid w:val="00DD5324"/>
    <w:rsid w:val="00DE51B5"/>
    <w:rsid w:val="00E15376"/>
    <w:rsid w:val="00E75229"/>
    <w:rsid w:val="00E8184C"/>
    <w:rsid w:val="00E97BDB"/>
    <w:rsid w:val="00EE06BF"/>
    <w:rsid w:val="00EE6B39"/>
    <w:rsid w:val="00EF349B"/>
    <w:rsid w:val="00EF6D98"/>
    <w:rsid w:val="00F121A1"/>
    <w:rsid w:val="00F12E4B"/>
    <w:rsid w:val="00F53C82"/>
    <w:rsid w:val="00F553C1"/>
    <w:rsid w:val="00F61448"/>
    <w:rsid w:val="00F666B0"/>
    <w:rsid w:val="00F72483"/>
    <w:rsid w:val="00F75746"/>
    <w:rsid w:val="00F906C6"/>
    <w:rsid w:val="00F909FE"/>
    <w:rsid w:val="00F9536B"/>
    <w:rsid w:val="00FA5FC3"/>
    <w:rsid w:val="00FC113F"/>
    <w:rsid w:val="00FC3B64"/>
    <w:rsid w:val="00FD2B85"/>
    <w:rsid w:val="00FE23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4F49"/>
    <w:rPr>
      <w:sz w:val="24"/>
      <w:szCs w:val="24"/>
    </w:rPr>
  </w:style>
  <w:style w:type="paragraph" w:styleId="1">
    <w:name w:val="heading 1"/>
    <w:basedOn w:val="a"/>
    <w:next w:val="a"/>
    <w:qFormat/>
    <w:rsid w:val="00BD12D0"/>
    <w:pPr>
      <w:keepNext/>
      <w:spacing w:before="240" w:after="60"/>
      <w:outlineLvl w:val="0"/>
    </w:pPr>
    <w:rPr>
      <w:rFonts w:ascii="Arial" w:hAnsi="Arial" w:cs="Arial"/>
      <w:b/>
      <w:bCs/>
      <w:kern w:val="32"/>
      <w:sz w:val="32"/>
      <w:szCs w:val="32"/>
    </w:rPr>
  </w:style>
  <w:style w:type="paragraph" w:styleId="2">
    <w:name w:val="heading 2"/>
    <w:basedOn w:val="a"/>
    <w:next w:val="a"/>
    <w:qFormat/>
    <w:rsid w:val="00BD12D0"/>
    <w:pPr>
      <w:keepNext/>
      <w:spacing w:before="240" w:after="60"/>
      <w:outlineLvl w:val="1"/>
    </w:pPr>
    <w:rPr>
      <w:rFonts w:ascii="Arial" w:hAnsi="Arial" w:cs="Arial"/>
      <w:b/>
      <w:bCs/>
      <w:i/>
      <w:iCs/>
      <w:sz w:val="28"/>
      <w:szCs w:val="28"/>
    </w:rPr>
  </w:style>
  <w:style w:type="paragraph" w:styleId="3">
    <w:name w:val="heading 3"/>
    <w:basedOn w:val="a"/>
    <w:next w:val="a"/>
    <w:qFormat/>
    <w:rsid w:val="00BD12D0"/>
    <w:pPr>
      <w:keepNext/>
      <w:spacing w:before="240" w:after="60"/>
      <w:outlineLvl w:val="2"/>
    </w:pPr>
    <w:rPr>
      <w:rFonts w:ascii="Arial" w:hAnsi="Arial" w:cs="Arial"/>
      <w:b/>
      <w:bCs/>
      <w:sz w:val="26"/>
      <w:szCs w:val="26"/>
    </w:rPr>
  </w:style>
  <w:style w:type="paragraph" w:styleId="7">
    <w:name w:val="heading 7"/>
    <w:basedOn w:val="a"/>
    <w:next w:val="a"/>
    <w:link w:val="70"/>
    <w:semiHidden/>
    <w:unhideWhenUsed/>
    <w:qFormat/>
    <w:rsid w:val="009E3B2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A17AA"/>
    <w:pPr>
      <w:spacing w:before="100" w:beforeAutospacing="1" w:after="100" w:afterAutospacing="1" w:line="225" w:lineRule="atLeast"/>
    </w:pPr>
    <w:rPr>
      <w:rFonts w:ascii="Verdana" w:hAnsi="Verdana"/>
      <w:color w:val="000000"/>
      <w:sz w:val="18"/>
      <w:szCs w:val="18"/>
    </w:rPr>
  </w:style>
  <w:style w:type="character" w:styleId="a4">
    <w:name w:val="Hyperlink"/>
    <w:rsid w:val="00B5564F"/>
    <w:rPr>
      <w:b/>
      <w:bCs/>
      <w:strike w:val="0"/>
      <w:dstrike w:val="0"/>
      <w:color w:val="003399"/>
      <w:sz w:val="17"/>
      <w:szCs w:val="17"/>
      <w:u w:val="none"/>
      <w:effect w:val="none"/>
    </w:rPr>
  </w:style>
  <w:style w:type="paragraph" w:styleId="a5">
    <w:name w:val="Document Map"/>
    <w:basedOn w:val="a"/>
    <w:link w:val="a6"/>
    <w:rsid w:val="006479D0"/>
    <w:rPr>
      <w:rFonts w:ascii="Tahoma" w:hAnsi="Tahoma" w:cs="Tahoma"/>
      <w:sz w:val="16"/>
      <w:szCs w:val="16"/>
    </w:rPr>
  </w:style>
  <w:style w:type="character" w:customStyle="1" w:styleId="a6">
    <w:name w:val="Схема документа Знак"/>
    <w:link w:val="a5"/>
    <w:rsid w:val="006479D0"/>
    <w:rPr>
      <w:rFonts w:ascii="Tahoma" w:hAnsi="Tahoma" w:cs="Tahoma"/>
      <w:sz w:val="16"/>
      <w:szCs w:val="16"/>
    </w:rPr>
  </w:style>
  <w:style w:type="character" w:customStyle="1" w:styleId="70">
    <w:name w:val="Заголовок 7 Знак"/>
    <w:basedOn w:val="a0"/>
    <w:link w:val="7"/>
    <w:semiHidden/>
    <w:rsid w:val="009E3B24"/>
    <w:rPr>
      <w:rFonts w:asciiTheme="majorHAnsi" w:eastAsiaTheme="majorEastAsia" w:hAnsiTheme="majorHAnsi" w:cstheme="majorBidi"/>
      <w:i/>
      <w:iCs/>
      <w:color w:val="404040" w:themeColor="text1" w:themeTint="B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BD12D0"/>
    <w:pPr>
      <w:keepNext/>
      <w:spacing w:before="240" w:after="60"/>
      <w:outlineLvl w:val="0"/>
    </w:pPr>
    <w:rPr>
      <w:rFonts w:ascii="Arial" w:hAnsi="Arial" w:cs="Arial"/>
      <w:b/>
      <w:bCs/>
      <w:kern w:val="32"/>
      <w:sz w:val="32"/>
      <w:szCs w:val="32"/>
    </w:rPr>
  </w:style>
  <w:style w:type="paragraph" w:styleId="2">
    <w:name w:val="heading 2"/>
    <w:basedOn w:val="a"/>
    <w:next w:val="a"/>
    <w:qFormat/>
    <w:rsid w:val="00BD12D0"/>
    <w:pPr>
      <w:keepNext/>
      <w:spacing w:before="240" w:after="60"/>
      <w:outlineLvl w:val="1"/>
    </w:pPr>
    <w:rPr>
      <w:rFonts w:ascii="Arial" w:hAnsi="Arial" w:cs="Arial"/>
      <w:b/>
      <w:bCs/>
      <w:i/>
      <w:iCs/>
      <w:sz w:val="28"/>
      <w:szCs w:val="28"/>
    </w:rPr>
  </w:style>
  <w:style w:type="paragraph" w:styleId="3">
    <w:name w:val="heading 3"/>
    <w:basedOn w:val="a"/>
    <w:next w:val="a"/>
    <w:qFormat/>
    <w:rsid w:val="00BD12D0"/>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0A17AA"/>
    <w:pPr>
      <w:spacing w:before="100" w:beforeAutospacing="1" w:after="100" w:afterAutospacing="1" w:line="225" w:lineRule="atLeast"/>
    </w:pPr>
    <w:rPr>
      <w:rFonts w:ascii="Verdana" w:hAnsi="Verdana"/>
      <w:color w:val="000000"/>
      <w:sz w:val="18"/>
      <w:szCs w:val="18"/>
    </w:rPr>
  </w:style>
  <w:style w:type="character" w:styleId="a4">
    <w:name w:val="Hyperlink"/>
    <w:rsid w:val="00B5564F"/>
    <w:rPr>
      <w:b/>
      <w:bCs/>
      <w:strike w:val="0"/>
      <w:dstrike w:val="0"/>
      <w:color w:val="003399"/>
      <w:sz w:val="17"/>
      <w:szCs w:val="17"/>
      <w:u w:val="none"/>
      <w:effect w:val="none"/>
    </w:rPr>
  </w:style>
  <w:style w:type="paragraph" w:styleId="a5">
    <w:name w:val="Document Map"/>
    <w:basedOn w:val="a"/>
    <w:link w:val="a6"/>
    <w:rsid w:val="006479D0"/>
    <w:rPr>
      <w:rFonts w:ascii="Tahoma" w:hAnsi="Tahoma" w:cs="Tahoma"/>
      <w:sz w:val="16"/>
      <w:szCs w:val="16"/>
    </w:rPr>
  </w:style>
  <w:style w:type="character" w:customStyle="1" w:styleId="a6">
    <w:name w:val="Схема документа Знак"/>
    <w:link w:val="a5"/>
    <w:rsid w:val="006479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D928E-802B-4D68-9655-054C903FD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1</Pages>
  <Words>1562</Words>
  <Characters>8907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ЗЕМСКОЕ СОБРАНИЕ КСТОВСКОГО РАЙОНА</vt:lpstr>
    </vt:vector>
  </TitlesOfParts>
  <Company>Home</Company>
  <LinksUpToDate>false</LinksUpToDate>
  <CharactersWithSpaces>10449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ЗЕМСКОЕ СОБРАНИЕ КСТОВСКОГО РАЙОНА</dc:title>
  <dc:creator>ХЕВ</dc:creator>
  <cp:lastModifiedBy>Duma</cp:lastModifiedBy>
  <cp:revision>12</cp:revision>
  <cp:lastPrinted>2018-01-10T08:04:00Z</cp:lastPrinted>
  <dcterms:created xsi:type="dcterms:W3CDTF">2017-12-27T02:05:00Z</dcterms:created>
  <dcterms:modified xsi:type="dcterms:W3CDTF">2018-01-10T08:54:00Z</dcterms:modified>
</cp:coreProperties>
</file>